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4D" w:rsidRDefault="002E7E4D" w:rsidP="002E7E4D">
      <w:pPr>
        <w:pStyle w:val="a4"/>
        <w:jc w:val="left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                                                                    </w:t>
      </w:r>
    </w:p>
    <w:p w:rsidR="002E7E4D" w:rsidRDefault="002E7E4D" w:rsidP="002E7E4D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2E7E4D" w:rsidRDefault="002E7E4D" w:rsidP="002E7E4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2E7E4D" w:rsidRDefault="002E7E4D" w:rsidP="002E7E4D">
      <w:pPr>
        <w:jc w:val="center"/>
        <w:rPr>
          <w:b/>
          <w:spacing w:val="20"/>
          <w:sz w:val="38"/>
        </w:rPr>
      </w:pPr>
    </w:p>
    <w:p w:rsidR="002E7E4D" w:rsidRDefault="002E7E4D" w:rsidP="002E7E4D">
      <w:pPr>
        <w:pStyle w:val="2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E7E4D" w:rsidRDefault="002E7E4D" w:rsidP="002E7E4D">
      <w:pPr>
        <w:rPr>
          <w:rFonts w:ascii="Courier New" w:hAnsi="Courier New"/>
        </w:rPr>
      </w:pPr>
    </w:p>
    <w:p w:rsidR="002E7E4D" w:rsidRDefault="002E7E4D" w:rsidP="002E7E4D">
      <w:pPr>
        <w:rPr>
          <w:rFonts w:ascii="Courier New" w:hAnsi="Courier New"/>
        </w:rPr>
      </w:pPr>
    </w:p>
    <w:p w:rsidR="002E7E4D" w:rsidRDefault="002E7E4D" w:rsidP="002E7E4D">
      <w:pPr>
        <w:jc w:val="center"/>
      </w:pPr>
      <w:r>
        <w:t>От _______________ № _______</w:t>
      </w:r>
    </w:p>
    <w:p w:rsidR="002E7E4D" w:rsidRDefault="002E7E4D" w:rsidP="002E7E4D">
      <w:pPr>
        <w:jc w:val="center"/>
      </w:pPr>
      <w:r>
        <w:t>г. Кузнецк</w:t>
      </w:r>
    </w:p>
    <w:p w:rsidR="002E7E4D" w:rsidRDefault="002E7E4D" w:rsidP="002E7E4D">
      <w:pPr>
        <w:jc w:val="both"/>
      </w:pPr>
    </w:p>
    <w:p w:rsidR="002E7E4D" w:rsidRDefault="002E7E4D" w:rsidP="002E7E4D">
      <w:pPr>
        <w:pStyle w:val="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2E7E4D" w:rsidRDefault="002E7E4D" w:rsidP="002E7E4D">
      <w:pPr>
        <w:pStyle w:val="32"/>
        <w:jc w:val="center"/>
        <w:rPr>
          <w:sz w:val="28"/>
          <w:szCs w:val="28"/>
        </w:rPr>
      </w:pPr>
      <w:r>
        <w:rPr>
          <w:b/>
          <w:sz w:val="26"/>
          <w:szCs w:val="26"/>
        </w:rPr>
        <w:t>«</w:t>
      </w:r>
      <w:r>
        <w:rPr>
          <w:sz w:val="28"/>
          <w:szCs w:val="28"/>
        </w:rPr>
        <w:t xml:space="preserve">Развитие здравоохранения города Кузнецка Пензенской области  </w:t>
      </w:r>
    </w:p>
    <w:p w:rsidR="002E7E4D" w:rsidRDefault="002E7E4D" w:rsidP="002E7E4D">
      <w:pPr>
        <w:pStyle w:val="32"/>
        <w:jc w:val="center"/>
        <w:rPr>
          <w:b/>
          <w:sz w:val="26"/>
          <w:szCs w:val="26"/>
        </w:rPr>
      </w:pPr>
      <w:r>
        <w:rPr>
          <w:sz w:val="28"/>
          <w:szCs w:val="28"/>
        </w:rPr>
        <w:t>на 2014 - 2020 годы</w:t>
      </w:r>
      <w:r>
        <w:rPr>
          <w:b/>
          <w:sz w:val="26"/>
          <w:szCs w:val="26"/>
        </w:rPr>
        <w:t xml:space="preserve">» 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28 Устава города Кузнецка Пензенской области, </w:t>
      </w:r>
    </w:p>
    <w:p w:rsidR="002E7E4D" w:rsidRDefault="002E7E4D" w:rsidP="002E7E4D">
      <w:pPr>
        <w:pStyle w:val="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КУЗНЕЦКА ПОСТАНОВЛЯЕТ:</w:t>
      </w:r>
    </w:p>
    <w:p w:rsidR="002E7E4D" w:rsidRDefault="002E7E4D" w:rsidP="002E7E4D">
      <w:pPr>
        <w:pStyle w:val="3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города Кузнецка от 30.10.2013        </w:t>
      </w:r>
      <w:r w:rsidR="0072386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 2190 «Об утверждении муниципальной программы «Развитие здравоохранения города Кузнецка Пензенской </w:t>
      </w:r>
      <w:proofErr w:type="gramStart"/>
      <w:r>
        <w:rPr>
          <w:sz w:val="26"/>
          <w:szCs w:val="26"/>
        </w:rPr>
        <w:t>области  на</w:t>
      </w:r>
      <w:proofErr w:type="gramEnd"/>
      <w:r>
        <w:rPr>
          <w:sz w:val="26"/>
          <w:szCs w:val="26"/>
        </w:rPr>
        <w:t xml:space="preserve"> 2014 - 2020 годы»  следующие изменения:</w:t>
      </w:r>
    </w:p>
    <w:p w:rsidR="002E7E4D" w:rsidRDefault="002E7E4D" w:rsidP="002E7E4D">
      <w:pPr>
        <w:pStyle w:val="3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>
        <w:rPr>
          <w:sz w:val="26"/>
          <w:szCs w:val="26"/>
        </w:rPr>
        <w:tab/>
        <w:t>Строку «Объемы бюджетных ассигнований муниципальной программы» паспорта Программы изложить в следующей редакции:</w:t>
      </w:r>
    </w:p>
    <w:p w:rsidR="002E7E4D" w:rsidRDefault="002E7E4D" w:rsidP="002E7E4D">
      <w:pPr>
        <w:pStyle w:val="32"/>
        <w:ind w:firstLine="708"/>
        <w:jc w:val="both"/>
        <w:rPr>
          <w:sz w:val="28"/>
        </w:rPr>
      </w:pPr>
      <w:r>
        <w:rPr>
          <w:sz w:val="28"/>
        </w:rPr>
        <w:t>«</w:t>
      </w:r>
    </w:p>
    <w:tbl>
      <w:tblPr>
        <w:tblW w:w="10048" w:type="dxa"/>
        <w:tblLook w:val="01E0" w:firstRow="1" w:lastRow="1" w:firstColumn="1" w:lastColumn="1" w:noHBand="0" w:noVBand="0"/>
      </w:tblPr>
      <w:tblGrid>
        <w:gridCol w:w="3888"/>
        <w:gridCol w:w="6160"/>
      </w:tblGrid>
      <w:tr w:rsidR="002E7E4D" w:rsidTr="002E7E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бюджетных            </w:t>
            </w:r>
          </w:p>
          <w:p w:rsidR="002E7E4D" w:rsidRDefault="002E7E4D">
            <w:pPr>
              <w:pStyle w:val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ассигнований муниципальной программы                   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tabs>
                <w:tab w:val="left" w:pos="886"/>
              </w:tabs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бюджетных ассигнований на реализацию программы из бюджета </w:t>
            </w:r>
            <w:proofErr w:type="gramStart"/>
            <w:r>
              <w:rPr>
                <w:sz w:val="26"/>
                <w:szCs w:val="26"/>
              </w:rPr>
              <w:t>города  Кузнецка</w:t>
            </w:r>
            <w:proofErr w:type="gramEnd"/>
            <w:r>
              <w:rPr>
                <w:sz w:val="26"/>
                <w:szCs w:val="26"/>
              </w:rPr>
              <w:t xml:space="preserve"> составляет 28951,3 тыс. рублей.</w:t>
            </w:r>
            <w:r>
              <w:rPr>
                <w:sz w:val="26"/>
                <w:szCs w:val="26"/>
              </w:rPr>
              <w:br/>
              <w:t>В том числе:</w:t>
            </w:r>
          </w:p>
          <w:p w:rsidR="002E7E4D" w:rsidRDefault="002E7E4D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1593,4 тыс. рублей;</w:t>
            </w:r>
          </w:p>
          <w:p w:rsidR="002E7E4D" w:rsidRDefault="002E7E4D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1696,6 тыс. рублей;</w:t>
            </w:r>
          </w:p>
          <w:p w:rsidR="002E7E4D" w:rsidRDefault="002E7E4D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1696,6 тыс. рублей;</w:t>
            </w:r>
          </w:p>
          <w:p w:rsidR="002E7E4D" w:rsidRDefault="002E7E4D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–5981,5 тыс. рублей;</w:t>
            </w:r>
          </w:p>
          <w:p w:rsidR="002E7E4D" w:rsidRDefault="002E7E4D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–5987,9 тыс. рублей;</w:t>
            </w:r>
          </w:p>
          <w:p w:rsidR="002E7E4D" w:rsidRDefault="002E7E4D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5994,6 тыс. рублей;</w:t>
            </w:r>
          </w:p>
          <w:p w:rsidR="002E7E4D" w:rsidRDefault="002E7E4D">
            <w:pPr>
              <w:pStyle w:val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6000,7 тыс. рублей.</w:t>
            </w:r>
          </w:p>
        </w:tc>
      </w:tr>
    </w:tbl>
    <w:p w:rsidR="002E7E4D" w:rsidRDefault="002E7E4D" w:rsidP="002E7E4D">
      <w:pPr>
        <w:pStyle w:val="32"/>
        <w:ind w:firstLine="708"/>
        <w:jc w:val="right"/>
        <w:rPr>
          <w:sz w:val="28"/>
        </w:rPr>
      </w:pPr>
      <w:r>
        <w:rPr>
          <w:sz w:val="28"/>
        </w:rPr>
        <w:t>»;</w:t>
      </w:r>
    </w:p>
    <w:p w:rsidR="002E7E4D" w:rsidRDefault="002E7E4D" w:rsidP="002E7E4D">
      <w:pPr>
        <w:pStyle w:val="32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Раздел 5. Ресурсное обеспечение реализации муниципальной программы изложить в следующей редакции: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8"/>
        </w:rPr>
        <w:t>«</w:t>
      </w:r>
      <w:r>
        <w:rPr>
          <w:sz w:val="26"/>
          <w:szCs w:val="26"/>
        </w:rPr>
        <w:t xml:space="preserve">Финансирование муниципальной программы осуществляется за счет средств бюджета города Кузнецка. Общий объем финансирования муниципальной программы на 2014-2020 годы составляет </w:t>
      </w:r>
      <w:r w:rsidR="00415E6E">
        <w:rPr>
          <w:sz w:val="26"/>
          <w:szCs w:val="26"/>
        </w:rPr>
        <w:t>28951,3</w:t>
      </w:r>
      <w:r>
        <w:rPr>
          <w:sz w:val="26"/>
          <w:szCs w:val="26"/>
        </w:rPr>
        <w:t xml:space="preserve"> тыс. рублей.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Сведения о ресурсном обеспечении муниципальной программы за счет всех источников приводятся в приложении № 3 к муниципальной программе.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 ресурсном обеспечении муниципальной программы за счет средств бюджета города Кузнецка приводятся в приложении № 4 к муниципальной программе.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5 к муниципальной программе.»;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</w:pP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1.3</w:t>
      </w:r>
      <w:r>
        <w:t>.</w:t>
      </w:r>
      <w:r>
        <w:rPr>
          <w:b/>
        </w:rPr>
        <w:t xml:space="preserve">  </w:t>
      </w:r>
      <w:r>
        <w:rPr>
          <w:sz w:val="26"/>
          <w:szCs w:val="26"/>
        </w:rPr>
        <w:t xml:space="preserve">Строку «Объемы и источники финансирования подпрограммы (по годам)» паспорта подпрограммы </w:t>
      </w:r>
      <w:proofErr w:type="gramStart"/>
      <w:r>
        <w:rPr>
          <w:sz w:val="26"/>
          <w:szCs w:val="26"/>
        </w:rPr>
        <w:t>1  изложить</w:t>
      </w:r>
      <w:proofErr w:type="gramEnd"/>
      <w:r>
        <w:rPr>
          <w:sz w:val="26"/>
          <w:szCs w:val="26"/>
        </w:rPr>
        <w:t xml:space="preserve"> в следующей редакции:</w:t>
      </w:r>
    </w:p>
    <w:p w:rsidR="002E7E4D" w:rsidRDefault="002E7E4D" w:rsidP="002E7E4D">
      <w:pPr>
        <w:jc w:val="both"/>
        <w:rPr>
          <w:sz w:val="28"/>
        </w:rPr>
      </w:pPr>
      <w:r>
        <w:rPr>
          <w:sz w:val="28"/>
        </w:rPr>
        <w:t xml:space="preserve"> «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094"/>
      </w:tblGrid>
      <w:tr w:rsidR="002E7E4D" w:rsidTr="002E7E4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pStyle w:val="a5"/>
              <w:spacing w:befor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Объем и </w:t>
            </w:r>
            <w:proofErr w:type="gramStart"/>
            <w:r>
              <w:rPr>
                <w:b w:val="0"/>
                <w:sz w:val="26"/>
                <w:szCs w:val="26"/>
              </w:rPr>
              <w:t>источники  финансирования</w:t>
            </w:r>
            <w:proofErr w:type="gramEnd"/>
            <w:r>
              <w:rPr>
                <w:b w:val="0"/>
                <w:sz w:val="26"/>
                <w:szCs w:val="26"/>
              </w:rPr>
              <w:t xml:space="preserve"> подпрограммы</w:t>
            </w:r>
          </w:p>
          <w:p w:rsidR="002E7E4D" w:rsidRDefault="002E7E4D">
            <w:pPr>
              <w:pStyle w:val="a5"/>
              <w:spacing w:befor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(по </w:t>
            </w:r>
            <w:proofErr w:type="gramStart"/>
            <w:r>
              <w:rPr>
                <w:b w:val="0"/>
                <w:sz w:val="26"/>
                <w:szCs w:val="26"/>
              </w:rPr>
              <w:t xml:space="preserve">годам)  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pStyle w:val="a6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на реализацию подпрограммы по годам составляет 18</w:t>
            </w:r>
            <w:r w:rsidR="00E93283">
              <w:rPr>
                <w:sz w:val="26"/>
                <w:szCs w:val="26"/>
              </w:rPr>
              <w:t>469</w:t>
            </w:r>
            <w:r>
              <w:rPr>
                <w:sz w:val="26"/>
                <w:szCs w:val="26"/>
              </w:rPr>
              <w:t xml:space="preserve">,5 тыс. рублей,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</w:t>
            </w:r>
          </w:p>
          <w:p w:rsidR="002E7E4D" w:rsidRDefault="002E7E4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2014 году – </w:t>
            </w:r>
            <w:r w:rsidR="00415E6E">
              <w:rPr>
                <w:sz w:val="26"/>
                <w:szCs w:val="26"/>
              </w:rPr>
              <w:t>149</w:t>
            </w:r>
            <w:r>
              <w:rPr>
                <w:sz w:val="26"/>
                <w:szCs w:val="26"/>
              </w:rPr>
              <w:t xml:space="preserve">,5 тыс. </w:t>
            </w:r>
            <w:proofErr w:type="gramStart"/>
            <w:r>
              <w:rPr>
                <w:sz w:val="26"/>
                <w:szCs w:val="26"/>
              </w:rPr>
              <w:t>рублей;</w:t>
            </w:r>
            <w:r>
              <w:rPr>
                <w:sz w:val="26"/>
                <w:szCs w:val="26"/>
              </w:rPr>
              <w:br/>
              <w:t>в</w:t>
            </w:r>
            <w:proofErr w:type="gramEnd"/>
            <w:r>
              <w:rPr>
                <w:sz w:val="26"/>
                <w:szCs w:val="26"/>
              </w:rPr>
              <w:t xml:space="preserve"> 2015 году – 280,0 тыс. рублей;</w:t>
            </w:r>
            <w:r>
              <w:rPr>
                <w:sz w:val="26"/>
                <w:szCs w:val="26"/>
              </w:rPr>
              <w:br/>
              <w:t>в 2016 году – 280,0 тыс. рублей;</w:t>
            </w:r>
          </w:p>
          <w:p w:rsidR="002E7E4D" w:rsidRDefault="002E7E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 – 4440,0 тыс. рублей;</w:t>
            </w:r>
          </w:p>
          <w:p w:rsidR="002E7E4D" w:rsidRDefault="002E7E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 – 4440,0 тыс. рублей;</w:t>
            </w:r>
          </w:p>
          <w:p w:rsidR="002E7E4D" w:rsidRDefault="002E7E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 4440,0 тыс. рублей;</w:t>
            </w:r>
          </w:p>
          <w:p w:rsidR="002E7E4D" w:rsidRDefault="002E7E4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 4440,0 тыс. рублей.</w:t>
            </w:r>
          </w:p>
          <w:p w:rsidR="002E7E4D" w:rsidRDefault="002E7E4D">
            <w:pPr>
              <w:pStyle w:val="a6"/>
              <w:spacing w:before="0"/>
              <w:rPr>
                <w:sz w:val="26"/>
                <w:szCs w:val="26"/>
              </w:rPr>
            </w:pPr>
          </w:p>
        </w:tc>
      </w:tr>
    </w:tbl>
    <w:p w:rsidR="002E7E4D" w:rsidRDefault="002E7E4D" w:rsidP="002E7E4D">
      <w:pPr>
        <w:pStyle w:val="32"/>
        <w:ind w:firstLine="708"/>
        <w:jc w:val="right"/>
        <w:rPr>
          <w:sz w:val="28"/>
        </w:rPr>
      </w:pPr>
      <w:r>
        <w:rPr>
          <w:sz w:val="28"/>
        </w:rPr>
        <w:t>»;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Пункт 8.1.6. подпрограммы 1 изложить в следующей редакции:</w:t>
      </w:r>
    </w:p>
    <w:p w:rsidR="002E7E4D" w:rsidRDefault="002E7E4D" w:rsidP="002E7E4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«  </w:t>
      </w:r>
      <w:proofErr w:type="gramEnd"/>
      <w:r>
        <w:rPr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>Объем финансовых ресурсов, необходимых</w:t>
      </w:r>
    </w:p>
    <w:p w:rsidR="002E7E4D" w:rsidRDefault="002E7E4D" w:rsidP="002E7E4D">
      <w:pPr>
        <w:pStyle w:val="a6"/>
        <w:spacing w:befor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для реализации подпрограммы</w:t>
      </w:r>
    </w:p>
    <w:p w:rsidR="002E7E4D" w:rsidRDefault="002E7E4D" w:rsidP="002E7E4D">
      <w:pPr>
        <w:pStyle w:val="a6"/>
        <w:spacing w:before="0"/>
        <w:rPr>
          <w:sz w:val="26"/>
          <w:szCs w:val="26"/>
        </w:rPr>
      </w:pPr>
      <w:r>
        <w:rPr>
          <w:sz w:val="26"/>
          <w:szCs w:val="26"/>
        </w:rPr>
        <w:tab/>
        <w:t xml:space="preserve">Объем бюджетных ассигнований на реализацию подпрограммы по годам составляет </w:t>
      </w:r>
      <w:r w:rsidR="00003C70">
        <w:rPr>
          <w:sz w:val="26"/>
          <w:szCs w:val="26"/>
        </w:rPr>
        <w:t>18469,5</w:t>
      </w:r>
      <w:r>
        <w:rPr>
          <w:sz w:val="26"/>
          <w:szCs w:val="26"/>
        </w:rPr>
        <w:t xml:space="preserve"> тыс. рублей,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</w:t>
      </w:r>
    </w:p>
    <w:p w:rsidR="002E7E4D" w:rsidRDefault="002E7E4D" w:rsidP="002E7E4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 2014 году – </w:t>
      </w:r>
      <w:r w:rsidR="00003C70">
        <w:rPr>
          <w:sz w:val="26"/>
          <w:szCs w:val="26"/>
        </w:rPr>
        <w:t>149,5</w:t>
      </w:r>
      <w:r>
        <w:rPr>
          <w:sz w:val="26"/>
          <w:szCs w:val="26"/>
        </w:rPr>
        <w:t xml:space="preserve"> тыс. </w:t>
      </w:r>
      <w:proofErr w:type="gramStart"/>
      <w:r>
        <w:rPr>
          <w:sz w:val="26"/>
          <w:szCs w:val="26"/>
        </w:rPr>
        <w:t>рублей;</w:t>
      </w:r>
      <w:r>
        <w:rPr>
          <w:sz w:val="26"/>
          <w:szCs w:val="26"/>
        </w:rPr>
        <w:br/>
        <w:t>в</w:t>
      </w:r>
      <w:proofErr w:type="gramEnd"/>
      <w:r>
        <w:rPr>
          <w:sz w:val="26"/>
          <w:szCs w:val="26"/>
        </w:rPr>
        <w:t xml:space="preserve"> 2015 году – 280,0 тыс. рублей;</w:t>
      </w:r>
      <w:r>
        <w:rPr>
          <w:sz w:val="26"/>
          <w:szCs w:val="26"/>
        </w:rPr>
        <w:br/>
        <w:t>в 2016 году – 280,0 тыс. рублей;</w:t>
      </w:r>
    </w:p>
    <w:p w:rsidR="002E7E4D" w:rsidRDefault="002E7E4D" w:rsidP="002E7E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2017 году – 4440,0 тыс. рублей;</w:t>
      </w:r>
    </w:p>
    <w:p w:rsidR="002E7E4D" w:rsidRDefault="002E7E4D" w:rsidP="002E7E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2018 году – 4440,0 тыс. рублей;</w:t>
      </w:r>
    </w:p>
    <w:p w:rsidR="002E7E4D" w:rsidRDefault="002E7E4D" w:rsidP="002E7E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2019 году – 4440,0 тыс. рублей;</w:t>
      </w:r>
    </w:p>
    <w:p w:rsidR="002E7E4D" w:rsidRDefault="002E7E4D" w:rsidP="002E7E4D">
      <w:pPr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>в 2020 году – 4440,0 тыс. рублей.</w:t>
      </w:r>
      <w:r>
        <w:rPr>
          <w:sz w:val="28"/>
          <w:szCs w:val="28"/>
        </w:rPr>
        <w:t xml:space="preserve">                                                                            »;</w:t>
      </w:r>
    </w:p>
    <w:p w:rsidR="002E7E4D" w:rsidRDefault="002E7E4D" w:rsidP="002E7E4D">
      <w:pPr>
        <w:pStyle w:val="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2E7E4D">
      <w:pPr>
        <w:pStyle w:val="32"/>
        <w:jc w:val="both"/>
        <w:rPr>
          <w:sz w:val="28"/>
          <w:szCs w:val="28"/>
        </w:rPr>
      </w:pPr>
    </w:p>
    <w:p w:rsidR="002E7E4D" w:rsidRDefault="002E7E4D" w:rsidP="00644865">
      <w:pPr>
        <w:pStyle w:val="32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44865">
        <w:rPr>
          <w:sz w:val="26"/>
          <w:szCs w:val="26"/>
        </w:rPr>
        <w:t>5</w:t>
      </w:r>
      <w:r>
        <w:rPr>
          <w:sz w:val="26"/>
          <w:szCs w:val="26"/>
        </w:rPr>
        <w:t>. Пункт 8.3.1. прочих программных мероприятий изложить в следующей редакции:</w:t>
      </w:r>
    </w:p>
    <w:p w:rsidR="002E7E4D" w:rsidRDefault="002E7E4D" w:rsidP="002E7E4D">
      <w:pPr>
        <w:pStyle w:val="32"/>
        <w:ind w:firstLine="708"/>
        <w:jc w:val="both"/>
      </w:pPr>
      <w:proofErr w:type="gramStart"/>
      <w:r>
        <w:t xml:space="preserve">«  </w:t>
      </w:r>
      <w:proofErr w:type="gramEnd"/>
      <w:r>
        <w:t xml:space="preserve">     </w:t>
      </w:r>
      <w:r>
        <w:rPr>
          <w:sz w:val="28"/>
          <w:szCs w:val="28"/>
        </w:rPr>
        <w:t>Объем финансовых ресурсов, необходимых для реализации</w:t>
      </w:r>
      <w:r>
        <w:t xml:space="preserve"> </w:t>
      </w:r>
    </w:p>
    <w:p w:rsidR="002E7E4D" w:rsidRDefault="002E7E4D" w:rsidP="002E7E4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</w:t>
      </w:r>
    </w:p>
    <w:p w:rsidR="002E7E4D" w:rsidRDefault="002E7E4D" w:rsidP="002E7E4D">
      <w:pPr>
        <w:pStyle w:val="a6"/>
        <w:spacing w:before="0"/>
        <w:rPr>
          <w:sz w:val="26"/>
          <w:szCs w:val="26"/>
        </w:rPr>
      </w:pPr>
      <w:r>
        <w:rPr>
          <w:sz w:val="26"/>
          <w:szCs w:val="26"/>
        </w:rPr>
        <w:tab/>
        <w:t xml:space="preserve">Объем бюджетных ассигнований на реализацию мероприятий по годам составляет </w:t>
      </w:r>
      <w:r w:rsidR="00B350B0">
        <w:rPr>
          <w:sz w:val="26"/>
          <w:szCs w:val="26"/>
        </w:rPr>
        <w:t>10441,8</w:t>
      </w:r>
      <w:r>
        <w:rPr>
          <w:sz w:val="26"/>
          <w:szCs w:val="26"/>
        </w:rPr>
        <w:t xml:space="preserve"> тыс. рублей,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</w:t>
      </w:r>
    </w:p>
    <w:p w:rsidR="002E7E4D" w:rsidRDefault="002E7E4D" w:rsidP="002E7E4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 2014 году – </w:t>
      </w:r>
      <w:r w:rsidR="00644865">
        <w:rPr>
          <w:sz w:val="26"/>
          <w:szCs w:val="26"/>
        </w:rPr>
        <w:t>1403,9</w:t>
      </w:r>
      <w:r>
        <w:rPr>
          <w:sz w:val="26"/>
          <w:szCs w:val="26"/>
        </w:rPr>
        <w:t xml:space="preserve"> тыс. </w:t>
      </w:r>
      <w:proofErr w:type="gramStart"/>
      <w:r>
        <w:rPr>
          <w:sz w:val="26"/>
          <w:szCs w:val="26"/>
        </w:rPr>
        <w:t>рублей,</w:t>
      </w:r>
      <w:r>
        <w:rPr>
          <w:sz w:val="26"/>
          <w:szCs w:val="26"/>
        </w:rPr>
        <w:br/>
        <w:t>в</w:t>
      </w:r>
      <w:proofErr w:type="gramEnd"/>
      <w:r>
        <w:rPr>
          <w:sz w:val="26"/>
          <w:szCs w:val="26"/>
        </w:rPr>
        <w:t xml:space="preserve"> 2015 году – 1416,6 тыс. рублей,</w:t>
      </w:r>
      <w:r>
        <w:rPr>
          <w:sz w:val="26"/>
          <w:szCs w:val="26"/>
        </w:rPr>
        <w:br/>
        <w:t>в 2016 году – 1416,6 тыс. рублей,</w:t>
      </w:r>
    </w:p>
    <w:p w:rsidR="002E7E4D" w:rsidRDefault="002E7E4D" w:rsidP="002E7E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2017 году – 1541,5 тыс. рублей;</w:t>
      </w:r>
    </w:p>
    <w:p w:rsidR="002E7E4D" w:rsidRDefault="002E7E4D" w:rsidP="002E7E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2018 году – 1547,9 тыс. рублей;</w:t>
      </w:r>
    </w:p>
    <w:p w:rsidR="002E7E4D" w:rsidRDefault="002E7E4D" w:rsidP="002E7E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2019 году – 1554,6 тыс. рублей;</w:t>
      </w:r>
    </w:p>
    <w:p w:rsidR="002E7E4D" w:rsidRDefault="002E7E4D" w:rsidP="002E7E4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 2020 году – 1560,7 тыс. рублей.                                                                         »;</w:t>
      </w:r>
    </w:p>
    <w:p w:rsidR="002E7E4D" w:rsidRDefault="002E7E4D" w:rsidP="002E7E4D">
      <w:pPr>
        <w:shd w:val="clear" w:color="auto" w:fill="FFFFFF"/>
        <w:rPr>
          <w:sz w:val="26"/>
          <w:szCs w:val="26"/>
        </w:rPr>
      </w:pP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1.</w:t>
      </w:r>
      <w:r w:rsidR="00755C4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t xml:space="preserve"> </w:t>
      </w:r>
      <w:r>
        <w:rPr>
          <w:sz w:val="26"/>
          <w:szCs w:val="26"/>
        </w:rPr>
        <w:t>Приложение № 3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>Ресурсное обеспечение реализации муниципальной программы за счет всех источников финансирования» изложить в новой редакции согласно приложению № 1.</w:t>
      </w:r>
    </w:p>
    <w:p w:rsidR="002E7E4D" w:rsidRDefault="002E7E4D" w:rsidP="002E7E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1.</w:t>
      </w:r>
      <w:r w:rsidR="0072386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t xml:space="preserve"> </w:t>
      </w:r>
      <w:r>
        <w:rPr>
          <w:sz w:val="26"/>
          <w:szCs w:val="26"/>
        </w:rPr>
        <w:t xml:space="preserve">Приложение № 4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Ресурсное обеспечение </w:t>
      </w:r>
      <w:r>
        <w:rPr>
          <w:bCs/>
          <w:sz w:val="26"/>
          <w:szCs w:val="26"/>
        </w:rPr>
        <w:t xml:space="preserve">реализации муниципальной программы за счет средств бюджета города Кузнецка» </w:t>
      </w:r>
      <w:r>
        <w:rPr>
          <w:sz w:val="26"/>
          <w:szCs w:val="26"/>
        </w:rPr>
        <w:t>изложить в новой редакции согласно приложению № 2.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3861">
        <w:rPr>
          <w:sz w:val="26"/>
          <w:szCs w:val="26"/>
        </w:rPr>
        <w:t>8</w:t>
      </w:r>
      <w:r>
        <w:rPr>
          <w:sz w:val="26"/>
          <w:szCs w:val="26"/>
        </w:rPr>
        <w:t>. Приложение № 5 «Мероприятия муниципальной программы» изложить в новой редакции согласно приложению № 3.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3861">
        <w:rPr>
          <w:sz w:val="26"/>
          <w:szCs w:val="26"/>
        </w:rPr>
        <w:t>9</w:t>
      </w:r>
      <w:r>
        <w:rPr>
          <w:sz w:val="26"/>
          <w:szCs w:val="26"/>
        </w:rPr>
        <w:t xml:space="preserve">. Приложение № </w:t>
      </w:r>
      <w:proofErr w:type="gramStart"/>
      <w:r>
        <w:rPr>
          <w:sz w:val="26"/>
          <w:szCs w:val="26"/>
        </w:rPr>
        <w:t>6  «</w:t>
      </w:r>
      <w:proofErr w:type="gramEnd"/>
      <w:r>
        <w:rPr>
          <w:sz w:val="26"/>
          <w:szCs w:val="26"/>
        </w:rPr>
        <w:t xml:space="preserve">Расчет планируемой оценки </w:t>
      </w:r>
      <w:r w:rsidR="00723861">
        <w:rPr>
          <w:sz w:val="26"/>
          <w:szCs w:val="26"/>
        </w:rPr>
        <w:t>эффективности программы на 2014</w:t>
      </w:r>
      <w:r>
        <w:rPr>
          <w:sz w:val="26"/>
          <w:szCs w:val="26"/>
        </w:rPr>
        <w:t xml:space="preserve"> год» изложить в новой редакции согласно приложению № 4.                                                                </w:t>
      </w:r>
    </w:p>
    <w:p w:rsidR="002E7E4D" w:rsidRDefault="002E7E4D" w:rsidP="002E7E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723861">
        <w:rPr>
          <w:sz w:val="26"/>
          <w:szCs w:val="26"/>
        </w:rPr>
        <w:t>0</w:t>
      </w:r>
      <w:r>
        <w:rPr>
          <w:sz w:val="26"/>
          <w:szCs w:val="26"/>
        </w:rPr>
        <w:t>. Приложение № 7 «Планируемая эффективность муниципальной программы» изложить в новой редакции согласно приложению № 5.</w:t>
      </w:r>
    </w:p>
    <w:p w:rsidR="002E7E4D" w:rsidRDefault="002E7E4D" w:rsidP="002E7E4D">
      <w:pPr>
        <w:pStyle w:val="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Настоящее постановление подлежит официальному опубликованию и применяется в части, не противоречащей решению о бюджете города Кузнецка Пензенской области на соответствующий год.</w:t>
      </w:r>
    </w:p>
    <w:p w:rsidR="002E7E4D" w:rsidRDefault="002E7E4D" w:rsidP="002E7E4D">
      <w:pPr>
        <w:pStyle w:val="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2E7E4D" w:rsidRDefault="002E7E4D" w:rsidP="002E7E4D">
      <w:pPr>
        <w:pStyle w:val="32"/>
        <w:ind w:firstLine="540"/>
        <w:jc w:val="both"/>
        <w:rPr>
          <w:sz w:val="26"/>
          <w:szCs w:val="26"/>
        </w:rPr>
      </w:pPr>
    </w:p>
    <w:p w:rsidR="002E7E4D" w:rsidRDefault="002E7E4D" w:rsidP="002E7E4D">
      <w:pPr>
        <w:pStyle w:val="32"/>
        <w:ind w:firstLine="540"/>
        <w:jc w:val="both"/>
        <w:rPr>
          <w:sz w:val="26"/>
          <w:szCs w:val="26"/>
        </w:rPr>
      </w:pPr>
    </w:p>
    <w:tbl>
      <w:tblPr>
        <w:tblW w:w="10048" w:type="dxa"/>
        <w:tblLook w:val="01E0" w:firstRow="1" w:lastRow="1" w:firstColumn="1" w:lastColumn="1" w:noHBand="0" w:noVBand="0"/>
      </w:tblPr>
      <w:tblGrid>
        <w:gridCol w:w="6948"/>
        <w:gridCol w:w="3100"/>
      </w:tblGrid>
      <w:tr w:rsidR="002E7E4D" w:rsidTr="002E7E4D">
        <w:tc>
          <w:tcPr>
            <w:tcW w:w="6948" w:type="dxa"/>
            <w:hideMark/>
          </w:tcPr>
          <w:p w:rsidR="002E7E4D" w:rsidRDefault="00755C4E">
            <w:pPr>
              <w:pStyle w:val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Глава</w:t>
            </w:r>
            <w:r w:rsidR="002E7E4D">
              <w:rPr>
                <w:sz w:val="26"/>
                <w:szCs w:val="26"/>
              </w:rPr>
              <w:t xml:space="preserve"> администрации города Кузнецка </w:t>
            </w:r>
          </w:p>
        </w:tc>
        <w:tc>
          <w:tcPr>
            <w:tcW w:w="3100" w:type="dxa"/>
            <w:hideMark/>
          </w:tcPr>
          <w:p w:rsidR="002E7E4D" w:rsidRDefault="002E7E4D">
            <w:pPr>
              <w:pStyle w:val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С.А. </w:t>
            </w:r>
            <w:proofErr w:type="spellStart"/>
            <w:r>
              <w:rPr>
                <w:sz w:val="26"/>
                <w:szCs w:val="26"/>
              </w:rPr>
              <w:t>Златогорский</w:t>
            </w:r>
            <w:proofErr w:type="spellEnd"/>
          </w:p>
        </w:tc>
      </w:tr>
    </w:tbl>
    <w:p w:rsidR="002E7E4D" w:rsidRDefault="002E7E4D" w:rsidP="002E7E4D">
      <w:pPr>
        <w:rPr>
          <w:sz w:val="24"/>
          <w:szCs w:val="28"/>
        </w:rPr>
        <w:sectPr w:rsidR="002E7E4D">
          <w:pgSz w:w="11906" w:h="16838"/>
          <w:pgMar w:top="1134" w:right="850" w:bottom="1134" w:left="1418" w:header="709" w:footer="709" w:gutter="0"/>
          <w:cols w:space="720"/>
        </w:sect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 1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 города Кузнецка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от                                 №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>"</w:t>
      </w:r>
      <w:r>
        <w:rPr>
          <w:b/>
          <w:sz w:val="26"/>
          <w:szCs w:val="26"/>
          <w:u w:val="single"/>
        </w:rPr>
        <w:t xml:space="preserve">Развитие здравоохранения города Кузнецка Пензенской области 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 2014-2020 годы_"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416"/>
      <w:bookmarkEnd w:id="0"/>
    </w:p>
    <w:tbl>
      <w:tblPr>
        <w:tblW w:w="1459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1666"/>
        <w:gridCol w:w="4251"/>
        <w:gridCol w:w="2976"/>
        <w:gridCol w:w="709"/>
        <w:gridCol w:w="709"/>
        <w:gridCol w:w="708"/>
        <w:gridCol w:w="709"/>
        <w:gridCol w:w="709"/>
        <w:gridCol w:w="709"/>
        <w:gridCol w:w="850"/>
      </w:tblGrid>
      <w:tr w:rsidR="002E7E4D" w:rsidTr="002E7E4D"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здравоохранения города Кузнецка</w:t>
            </w:r>
          </w:p>
        </w:tc>
      </w:tr>
      <w:tr w:rsidR="002E7E4D" w:rsidTr="002E7E4D">
        <w:tc>
          <w:tcPr>
            <w:tcW w:w="124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2E7E4D" w:rsidTr="002E7E4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программы,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подпрограммы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2017</w:t>
            </w:r>
          </w:p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год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2018</w:t>
            </w:r>
          </w:p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год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2019</w:t>
            </w:r>
          </w:p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год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2020</w:t>
            </w:r>
          </w:p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год  </w:t>
            </w:r>
          </w:p>
        </w:tc>
      </w:tr>
      <w:tr w:rsidR="002E7E4D" w:rsidTr="002E7E4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7E4D" w:rsidTr="002E7E4D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Cs w:val="28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Развитие здравоохранения города Кузнецка Пензенской </w:t>
            </w:r>
            <w:proofErr w:type="gramStart"/>
            <w:r>
              <w:t>области  на</w:t>
            </w:r>
            <w:proofErr w:type="gramEnd"/>
            <w:r>
              <w:t xml:space="preserve"> 2014 - 2020 годы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755C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5981,5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5987,9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5994,6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6000,7</w:t>
            </w:r>
          </w:p>
        </w:tc>
      </w:tr>
      <w:tr w:rsidR="002E7E4D" w:rsidTr="002E7E4D">
        <w:trPr>
          <w:trHeight w:val="21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755C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6000,7</w:t>
            </w:r>
          </w:p>
        </w:tc>
      </w:tr>
      <w:tr w:rsidR="002E7E4D" w:rsidTr="002E7E4D">
        <w:trPr>
          <w:trHeight w:val="18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rPr>
          <w:trHeight w:val="315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rPr>
          <w:trHeight w:val="42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755C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755C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4440,0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программные мероприятия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управления здравоохранения города Кузнецка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755C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1560,7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755C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1560,7</w:t>
            </w: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E4D" w:rsidTr="002E7E4D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E7E4D" w:rsidRDefault="002E7E4D" w:rsidP="002E7E4D">
      <w:pPr>
        <w:rPr>
          <w:sz w:val="18"/>
          <w:szCs w:val="18"/>
        </w:rPr>
      </w:pPr>
    </w:p>
    <w:p w:rsidR="002E7E4D" w:rsidRDefault="002E7E4D" w:rsidP="002E7E4D">
      <w:pPr>
        <w:rPr>
          <w:sz w:val="18"/>
          <w:szCs w:val="18"/>
        </w:rPr>
      </w:pPr>
    </w:p>
    <w:p w:rsidR="002E7E4D" w:rsidRDefault="002E7E4D" w:rsidP="002E7E4D">
      <w:pPr>
        <w:rPr>
          <w:sz w:val="28"/>
          <w:szCs w:val="28"/>
        </w:rPr>
      </w:pPr>
    </w:p>
    <w:p w:rsidR="002E7E4D" w:rsidRDefault="002E7E4D" w:rsidP="002E7E4D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города Кузнецка                                                                               В.В. Константинова</w:t>
      </w:r>
    </w:p>
    <w:p w:rsidR="002E7E4D" w:rsidRDefault="002E7E4D" w:rsidP="002E7E4D">
      <w:pPr>
        <w:rPr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Приложение № 2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 города Кузнецка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от                                 №</w:t>
      </w:r>
    </w:p>
    <w:p w:rsidR="002E7E4D" w:rsidRDefault="002E7E4D" w:rsidP="002E7E4D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518"/>
      <w:bookmarkEnd w:id="1"/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реализации муниципальной программы «</w:t>
      </w:r>
      <w:r>
        <w:rPr>
          <w:b/>
          <w:sz w:val="26"/>
          <w:szCs w:val="26"/>
          <w:u w:val="single"/>
        </w:rPr>
        <w:t xml:space="preserve">Развитие здравоохранения города Кузнецка Пензенской области 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на 2014-2020 годы»</w:t>
      </w:r>
      <w:r>
        <w:rPr>
          <w:b/>
          <w:bCs/>
          <w:sz w:val="26"/>
          <w:szCs w:val="26"/>
        </w:rPr>
        <w:t xml:space="preserve"> за счет средств бюджета города Кузнецка</w:t>
      </w: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525"/>
      <w:bookmarkEnd w:id="2"/>
    </w:p>
    <w:tbl>
      <w:tblPr>
        <w:tblW w:w="1474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702"/>
        <w:gridCol w:w="1605"/>
        <w:gridCol w:w="522"/>
        <w:gridCol w:w="425"/>
        <w:gridCol w:w="425"/>
        <w:gridCol w:w="992"/>
        <w:gridCol w:w="567"/>
        <w:gridCol w:w="909"/>
        <w:gridCol w:w="1080"/>
        <w:gridCol w:w="960"/>
        <w:gridCol w:w="960"/>
        <w:gridCol w:w="960"/>
        <w:gridCol w:w="960"/>
        <w:gridCol w:w="975"/>
      </w:tblGrid>
      <w:tr w:rsidR="002E7E4D" w:rsidTr="00C165EF">
        <w:tc>
          <w:tcPr>
            <w:tcW w:w="34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13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здравоохранения города Кузнецка</w:t>
            </w:r>
          </w:p>
        </w:tc>
      </w:tr>
      <w:tr w:rsidR="002E7E4D" w:rsidTr="00C165EF">
        <w:tc>
          <w:tcPr>
            <w:tcW w:w="34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2E7E4D" w:rsidTr="00C165EF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исполнитель,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соисполнитель,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подпрограммы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68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Кузнецка,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тыс.рублей</w:t>
            </w:r>
            <w:proofErr w:type="spellEnd"/>
          </w:p>
        </w:tc>
      </w:tr>
      <w:tr w:rsidR="002E7E4D" w:rsidTr="00C165E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2014  год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2E7E4D" w:rsidTr="00C165E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          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            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E7E4D" w:rsidTr="00C165EF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pStyle w:val="ConsPlusCell"/>
              <w:rPr>
                <w:sz w:val="22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rPr>
                <w:sz w:val="22"/>
                <w:szCs w:val="28"/>
              </w:rPr>
            </w:pPr>
            <w:proofErr w:type="spellStart"/>
            <w:proofErr w:type="gramStart"/>
            <w:r>
              <w:rPr>
                <w:sz w:val="22"/>
                <w:szCs w:val="28"/>
              </w:rPr>
              <w:t>Муници-пальная</w:t>
            </w:r>
            <w:proofErr w:type="spellEnd"/>
            <w:proofErr w:type="gram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програм-ма</w:t>
            </w:r>
            <w:proofErr w:type="spellEnd"/>
            <w:r>
              <w:rPr>
                <w:sz w:val="22"/>
                <w:szCs w:val="28"/>
              </w:rPr>
              <w:t xml:space="preserve">     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t xml:space="preserve">Развитие здравоохранения города Кузнецка Пензенской </w:t>
            </w:r>
            <w:proofErr w:type="gramStart"/>
            <w:r>
              <w:t>области  на</w:t>
            </w:r>
            <w:proofErr w:type="gramEnd"/>
            <w:r>
              <w:t xml:space="preserve"> 2014 - 2020 годы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всего 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C32BC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1593,4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1696,6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1696,6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5981,5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5987,9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5994,6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6000,7</w:t>
            </w:r>
          </w:p>
        </w:tc>
      </w:tr>
      <w:tr w:rsidR="002E7E4D" w:rsidTr="00C165EF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rPr>
                <w:sz w:val="22"/>
                <w:szCs w:val="28"/>
              </w:rPr>
            </w:pPr>
            <w: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C32BCF">
            <w:pPr>
              <w:autoSpaceDE w:val="0"/>
              <w:autoSpaceDN w:val="0"/>
              <w:adjustRightInd w:val="0"/>
            </w:pPr>
            <w:r>
              <w:t>1593,4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2220,7</w:t>
            </w:r>
          </w:p>
        </w:tc>
      </w:tr>
      <w:tr w:rsidR="002E7E4D" w:rsidTr="00C165EF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</w:pPr>
            <w: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</w:tr>
      <w:tr w:rsidR="002E7E4D" w:rsidTr="00C165EF"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Подпрог-рамма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всего                   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32BC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4440,0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4440,0</w:t>
            </w:r>
          </w:p>
        </w:tc>
      </w:tr>
      <w:tr w:rsidR="002E7E4D" w:rsidTr="00C165EF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32B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32B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32B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</w:tr>
      <w:tr w:rsidR="002E7E4D" w:rsidTr="00C165EF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E7E4D" w:rsidTr="00C165EF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Cel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</w:tr>
      <w:tr w:rsidR="002E7E4D" w:rsidTr="00C165EF"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Подпрог-рамма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всего                  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7E4D" w:rsidTr="00C165EF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0122521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E7E4D" w:rsidTr="00C165EF">
        <w:trPr>
          <w:trHeight w:val="63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E7E4D" w:rsidTr="00C165EF"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програм-мные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Обеспечение деятельности управления здравоохранения города Кузнецка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всего                  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1560,7</w:t>
            </w:r>
          </w:p>
        </w:tc>
      </w:tr>
      <w:tr w:rsidR="002E7E4D" w:rsidTr="00C165EF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0190230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1163,7</w:t>
            </w:r>
          </w:p>
        </w:tc>
      </w:tr>
      <w:tr w:rsidR="002E7E4D" w:rsidTr="00C165EF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0190230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</w:t>
            </w:r>
          </w:p>
        </w:tc>
      </w:tr>
      <w:tr w:rsidR="002E7E4D" w:rsidTr="00C165EF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2E7E4D" w:rsidTr="00C165EF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2E7E4D" w:rsidTr="00C165EF">
        <w:trPr>
          <w:trHeight w:val="63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C16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7E4D">
              <w:rPr>
                <w:sz w:val="22"/>
                <w:szCs w:val="22"/>
              </w:rPr>
              <w:t>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</w:tbl>
    <w:p w:rsidR="002E7E4D" w:rsidRDefault="002E7E4D" w:rsidP="002E7E4D">
      <w:pPr>
        <w:autoSpaceDE w:val="0"/>
        <w:autoSpaceDN w:val="0"/>
        <w:adjustRightInd w:val="0"/>
        <w:ind w:firstLine="540"/>
        <w:rPr>
          <w:color w:val="3366FF"/>
          <w:sz w:val="22"/>
          <w:szCs w:val="22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color w:val="3366FF"/>
          <w:sz w:val="22"/>
          <w:szCs w:val="22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color w:val="3366FF"/>
          <w:sz w:val="22"/>
          <w:szCs w:val="22"/>
        </w:rPr>
      </w:pPr>
    </w:p>
    <w:p w:rsidR="002E7E4D" w:rsidRDefault="002E7E4D" w:rsidP="002E7E4D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города Кузнецка                                                                      В.В. Константинова</w:t>
      </w:r>
    </w:p>
    <w:p w:rsidR="002E7E4D" w:rsidRDefault="002E7E4D" w:rsidP="002E7E4D">
      <w:pPr>
        <w:rPr>
          <w:sz w:val="26"/>
          <w:szCs w:val="26"/>
        </w:rPr>
      </w:pPr>
    </w:p>
    <w:p w:rsidR="002E7E4D" w:rsidRDefault="002E7E4D" w:rsidP="002E7E4D">
      <w:pPr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3412F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2E7E4D" w:rsidRDefault="00D3412F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2E7E4D">
        <w:rPr>
          <w:szCs w:val="28"/>
        </w:rPr>
        <w:t xml:space="preserve">      Приложение № 3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 города Кузнецка</w:t>
      </w:r>
    </w:p>
    <w:p w:rsidR="002E7E4D" w:rsidRDefault="002E7E4D" w:rsidP="002E7E4D">
      <w:pPr>
        <w:pStyle w:val="32"/>
        <w:ind w:firstLine="708"/>
        <w:jc w:val="both"/>
      </w:pPr>
      <w:r>
        <w:t xml:space="preserve">                                                                                                                                                                     от                                 №</w:t>
      </w:r>
    </w:p>
    <w:p w:rsidR="002E7E4D" w:rsidRDefault="002E7E4D" w:rsidP="002E7E4D">
      <w:pPr>
        <w:pStyle w:val="32"/>
        <w:ind w:firstLine="708"/>
        <w:jc w:val="both"/>
      </w:pPr>
    </w:p>
    <w:p w:rsidR="002E7E4D" w:rsidRDefault="002E7E4D" w:rsidP="002E7E4D">
      <w:pPr>
        <w:rPr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МЕРОПРИЯТИЯ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муниципальной программы «</w:t>
      </w:r>
      <w:r>
        <w:rPr>
          <w:b/>
          <w:sz w:val="26"/>
          <w:szCs w:val="26"/>
          <w:u w:val="single"/>
        </w:rPr>
        <w:t xml:space="preserve">Развитие здравоохранения города Кузнецка Пензенской области 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на 2014-2020 годы»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4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"/>
        <w:gridCol w:w="92"/>
        <w:gridCol w:w="11"/>
        <w:gridCol w:w="31"/>
        <w:gridCol w:w="1537"/>
        <w:gridCol w:w="8"/>
        <w:gridCol w:w="93"/>
        <w:gridCol w:w="1188"/>
        <w:gridCol w:w="31"/>
        <w:gridCol w:w="931"/>
        <w:gridCol w:w="10"/>
        <w:gridCol w:w="840"/>
        <w:gridCol w:w="45"/>
        <w:gridCol w:w="1124"/>
        <w:gridCol w:w="7"/>
        <w:gridCol w:w="32"/>
        <w:gridCol w:w="11"/>
        <w:gridCol w:w="1079"/>
        <w:gridCol w:w="1081"/>
        <w:gridCol w:w="9"/>
        <w:gridCol w:w="113"/>
        <w:gridCol w:w="848"/>
        <w:gridCol w:w="44"/>
        <w:gridCol w:w="70"/>
        <w:gridCol w:w="5818"/>
      </w:tblGrid>
      <w:tr w:rsidR="002E7E4D" w:rsidTr="002E7E4D">
        <w:tc>
          <w:tcPr>
            <w:tcW w:w="5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мероприятия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испол</w:t>
            </w:r>
            <w:proofErr w:type="spellEnd"/>
            <w:r>
              <w:t>-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нения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(год)</w:t>
            </w:r>
          </w:p>
        </w:tc>
        <w:tc>
          <w:tcPr>
            <w:tcW w:w="52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5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результата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годам</w:t>
            </w:r>
          </w:p>
        </w:tc>
      </w:tr>
      <w:tr w:rsidR="002E7E4D" w:rsidTr="002E7E4D"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ральный</w:t>
            </w:r>
            <w:proofErr w:type="spellEnd"/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Внебюд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жетные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6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5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i/>
                <w:sz w:val="24"/>
                <w:szCs w:val="24"/>
              </w:rPr>
              <w:t>Подпрограмма 1.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 подпрограммы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rPr>
                <w:b/>
              </w:rPr>
              <w:t>Задача 1</w:t>
            </w:r>
            <w:r>
              <w:t xml:space="preserve">. </w:t>
            </w:r>
            <w:r>
              <w:rPr>
                <w:bCs/>
                <w:i/>
                <w:iCs/>
              </w:rPr>
              <w:t>Увеличение обеспеченности врачами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</w:rPr>
              <w:t>и</w:t>
            </w:r>
            <w:r>
              <w:rPr>
                <w:i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2E7E4D" w:rsidTr="002E7E4D"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Ежемесячные выплаты по </w:t>
            </w:r>
            <w:proofErr w:type="gramStart"/>
            <w:r>
              <w:rPr>
                <w:rFonts w:ascii="Times New Roman" w:hAnsi="Times New Roman" w:cs="Times New Roman"/>
              </w:rPr>
              <w:t>возмещению  расходов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</w:t>
            </w:r>
            <w:r>
              <w:rPr>
                <w:rFonts w:ascii="Times New Roman" w:hAnsi="Times New Roman" w:cs="Times New Roman"/>
              </w:rPr>
              <w:lastRenderedPageBreak/>
              <w:t>жилья в городе Кузнецке, по договорам найма жилого помещения из расчета:</w:t>
            </w:r>
          </w:p>
          <w:p w:rsidR="002E7E4D" w:rsidRDefault="002E7E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за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комнатной квартиры – до 3000 рублей в месяц;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   - за </w:t>
            </w:r>
            <w:proofErr w:type="spellStart"/>
            <w:r>
              <w:t>найм</w:t>
            </w:r>
            <w:proofErr w:type="spellEnd"/>
            <w:r>
              <w:t xml:space="preserve"> 2- комнатной квартиры – до 4500 рублей в месяц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1977,5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1977,5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jc w:val="both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pacing w:val="-20"/>
                <w:sz w:val="24"/>
                <w:szCs w:val="24"/>
                <w:u w:val="single"/>
              </w:rPr>
              <w:t>Показатель .</w:t>
            </w:r>
            <w:proofErr w:type="gramEnd"/>
            <w:r>
              <w:rPr>
                <w:sz w:val="24"/>
                <w:szCs w:val="24"/>
              </w:rPr>
              <w:t xml:space="preserve"> Увеличение обеспеченности </w:t>
            </w:r>
            <w:proofErr w:type="gramStart"/>
            <w:r>
              <w:rPr>
                <w:sz w:val="24"/>
                <w:szCs w:val="24"/>
              </w:rPr>
              <w:t>врачами  на</w:t>
            </w:r>
            <w:proofErr w:type="gramEnd"/>
            <w:r>
              <w:rPr>
                <w:sz w:val="24"/>
                <w:szCs w:val="24"/>
              </w:rPr>
              <w:t xml:space="preserve"> 10 тыс. населения.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D34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D34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842"/>
        </w:trPr>
        <w:tc>
          <w:tcPr>
            <w:tcW w:w="4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lastRenderedPageBreak/>
              <w:t>1.2</w:t>
            </w:r>
          </w:p>
        </w:tc>
        <w:tc>
          <w:tcPr>
            <w:tcW w:w="168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</w:t>
            </w:r>
            <w:r>
              <w:lastRenderedPageBreak/>
              <w:t>или ординатуры), заключившим трудовой договор с работодателем в соответствии с 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pStyle w:val="ConsPlusNormal"/>
              <w:widowControl/>
              <w:ind w:left="-5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города Кузнецка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18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t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площади в городе Кузнецке.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Кузнецка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b/>
              </w:rPr>
            </w:pPr>
          </w:p>
        </w:tc>
      </w:tr>
      <w:tr w:rsidR="002E7E4D" w:rsidTr="002E7E4D">
        <w:tc>
          <w:tcPr>
            <w:tcW w:w="15431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   Задача 2</w:t>
            </w:r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Оказание социальной поддержки студентам, обучающимся в высших учебных заведениях по целевым направлениям</w:t>
            </w:r>
          </w:p>
        </w:tc>
      </w:tr>
      <w:tr w:rsidR="002E7E4D" w:rsidTr="002E7E4D"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678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Обеспечение выплаты ежемесячной доплаты к стипендии </w:t>
            </w:r>
            <w:proofErr w:type="gramStart"/>
            <w:r>
              <w:t>студентам  со</w:t>
            </w:r>
            <w:proofErr w:type="gramEnd"/>
            <w:r>
              <w:t xml:space="preserve"> второго курса по третий курс (включительно), обучающимся в высших медицинских учебных заведениях по договорам об организации целевой подготовки для учреждений здравоохранения города Кузнецка, в случае сдачи сессий на «хорошо» и «отлично», в размере 1000 рублей в месяц </w:t>
            </w:r>
            <w:r>
              <w:lastRenderedPageBreak/>
              <w:t>из расчета 10 месяцев в учебном году (с сентября по июль)</w:t>
            </w: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lastRenderedPageBreak/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  <w:r w:rsidR="002E7E4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E7E4D">
              <w:rPr>
                <w:sz w:val="24"/>
                <w:szCs w:val="24"/>
              </w:rPr>
              <w:t>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2E7E4D">
              <w:rPr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jc w:val="both"/>
              <w:outlineLvl w:val="3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u w:val="single"/>
              </w:rPr>
              <w:t>Показатель 1.</w:t>
            </w:r>
            <w:r>
              <w:rPr>
                <w:sz w:val="24"/>
                <w:szCs w:val="24"/>
              </w:rPr>
              <w:t xml:space="preserve"> Увеличение обеспеченности </w:t>
            </w:r>
            <w:proofErr w:type="gramStart"/>
            <w:r>
              <w:rPr>
                <w:sz w:val="24"/>
                <w:szCs w:val="24"/>
              </w:rPr>
              <w:t>врачами  на</w:t>
            </w:r>
            <w:proofErr w:type="gramEnd"/>
            <w:r>
              <w:rPr>
                <w:sz w:val="24"/>
                <w:szCs w:val="24"/>
              </w:rPr>
              <w:t xml:space="preserve"> 10 тыс. населения.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4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Формирование группы абитуриентов для поступления в высшие медицинские учебные заведения по договору организации целевой подготовки           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4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i/>
                <w:sz w:val="24"/>
                <w:szCs w:val="24"/>
              </w:rPr>
              <w:t>Подпрограмма 2.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 подпрограммы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Задача 1</w:t>
            </w:r>
            <w: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Мероприятие. «Вакцинопрофилактика»</w:t>
            </w:r>
          </w:p>
        </w:tc>
      </w:tr>
      <w:tr w:rsidR="002E7E4D" w:rsidTr="002E7E4D"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67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Рассмотрение вопросов состояния иммунопрофилактики населения города Кузнецка на заседаниях санитарно-</w:t>
            </w:r>
            <w:proofErr w:type="spellStart"/>
            <w:r>
              <w:t>противоэпидеми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комиссий администрации города Кузнецка (СПЭК)</w:t>
            </w:r>
          </w:p>
        </w:tc>
        <w:tc>
          <w:tcPr>
            <w:tcW w:w="13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</w:tr>
      <w:tr w:rsidR="002E7E4D" w:rsidTr="002E7E4D"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6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64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2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Мероприятие «ВИЧ – инфекция, вирусные гепатиты В, С» </w:t>
            </w:r>
          </w:p>
        </w:tc>
      </w:tr>
      <w:tr w:rsidR="002E7E4D" w:rsidTr="002E7E4D">
        <w:trPr>
          <w:trHeight w:val="55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Подготовка и издание информационно-</w:t>
            </w:r>
            <w:proofErr w:type="spellStart"/>
            <w:r>
              <w:t>го</w:t>
            </w:r>
            <w:proofErr w:type="spellEnd"/>
            <w:r>
              <w:t xml:space="preserve"> материала по профилактике    </w:t>
            </w:r>
            <w:r>
              <w:br/>
              <w:t xml:space="preserve">ВИЧ – инфекции и гепатитов В, </w:t>
            </w:r>
            <w:proofErr w:type="gramStart"/>
            <w:r>
              <w:t>С  (</w:t>
            </w:r>
            <w:proofErr w:type="gramEnd"/>
            <w:r>
              <w:t xml:space="preserve">памятки, буклеты, методические рекомендации, лекционный материал) для учащихся, родителей, медицинских работников,   неорганизованного населения                   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rPr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Информирование населения о путях заражения ВИЧ-инфекцией и гепатитами В, С, способах предохранения и возможности </w:t>
            </w:r>
            <w:proofErr w:type="gramStart"/>
            <w:r>
              <w:t>получения  своевременной</w:t>
            </w:r>
            <w:proofErr w:type="gramEnd"/>
            <w:r>
              <w:t xml:space="preserve"> консультации специалистов. Подготовка и публикация материалов в печати, выступления по телевидению и радио по данной проблеме      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Кузнецка,</w:t>
            </w:r>
            <w:r>
              <w:rPr>
                <w:sz w:val="24"/>
                <w:szCs w:val="24"/>
              </w:rPr>
              <w:t xml:space="preserve"> </w:t>
            </w:r>
            <w:r>
              <w:t>пресс-служба</w:t>
            </w:r>
            <w:r>
              <w:br/>
            </w:r>
            <w:proofErr w:type="spellStart"/>
            <w:r>
              <w:t>администра-</w:t>
            </w:r>
            <w:proofErr w:type="gramStart"/>
            <w:r>
              <w:t>ции</w:t>
            </w:r>
            <w:proofErr w:type="spellEnd"/>
            <w:r>
              <w:t xml:space="preserve">  города</w:t>
            </w:r>
            <w:proofErr w:type="gramEnd"/>
            <w:r>
              <w:t xml:space="preserve">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9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Проведение лекций, бесед, круглых столов среди </w:t>
            </w:r>
            <w:proofErr w:type="gramStart"/>
            <w:r>
              <w:t xml:space="preserve">учащихся  </w:t>
            </w:r>
            <w:r>
              <w:br/>
              <w:t>школ</w:t>
            </w:r>
            <w:proofErr w:type="gramEnd"/>
            <w:r>
              <w:t xml:space="preserve">, ВУЗов, средних специальных образовательных организаций по вопросам профилактики ВИЧ-инфекции и гепатитов В, С                    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здравоохранения города Кузнецка, управление образования города </w:t>
            </w:r>
            <w:proofErr w:type="gramStart"/>
            <w:r>
              <w:t xml:space="preserve">Кузнецка,   </w:t>
            </w:r>
            <w:proofErr w:type="gramEnd"/>
            <w:r>
              <w:t xml:space="preserve">   </w:t>
            </w:r>
            <w:r>
              <w:br/>
              <w:t xml:space="preserve">отдел по физической культуре, спорту, туризму и делам молодежи  </w:t>
            </w:r>
            <w:proofErr w:type="spellStart"/>
            <w:r>
              <w:t>администра-ции</w:t>
            </w:r>
            <w:proofErr w:type="spellEnd"/>
            <w:r>
              <w:t xml:space="preserve">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9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rPr>
                <w:spacing w:val="-20"/>
                <w:sz w:val="24"/>
                <w:szCs w:val="24"/>
                <w:u w:val="single"/>
              </w:rPr>
              <w:t>Показатель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>Доля ВИЧ-инфицированных лиц, состоящих на диспансерном учёте, от числа выявленных.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pacing w:val="-20"/>
                <w:sz w:val="24"/>
                <w:szCs w:val="24"/>
                <w:u w:val="single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pacing w:val="-20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spacing w:val="-20"/>
                <w:sz w:val="24"/>
                <w:szCs w:val="24"/>
                <w:u w:val="single"/>
              </w:rPr>
              <w:t>Показатель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>Снижение</w:t>
            </w:r>
            <w:r>
              <w:rPr>
                <w:sz w:val="24"/>
                <w:szCs w:val="24"/>
              </w:rPr>
              <w:t xml:space="preserve"> з</w:t>
            </w:r>
            <w:r>
              <w:t>аболеваемости острым вирусным гепатитом В.</w:t>
            </w: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Проведение конкурсов рисунков, </w:t>
            </w:r>
            <w:proofErr w:type="gramStart"/>
            <w:r>
              <w:t>плакатов  в</w:t>
            </w:r>
            <w:proofErr w:type="gramEnd"/>
            <w:r>
              <w:t xml:space="preserve">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Управление  образования</w:t>
            </w:r>
            <w:proofErr w:type="gramEnd"/>
            <w:r>
              <w:t xml:space="preserve">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9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Организация </w:t>
            </w:r>
            <w:proofErr w:type="spellStart"/>
            <w:r>
              <w:t>просвящения</w:t>
            </w:r>
            <w:proofErr w:type="spellEnd"/>
            <w:r>
              <w:t xml:space="preserve"> и информирования родителей (законных представителей) в области ВИЧ/СПИДа в рамках программ </w:t>
            </w:r>
            <w:r>
              <w:lastRenderedPageBreak/>
              <w:t>«</w:t>
            </w:r>
            <w:proofErr w:type="gramStart"/>
            <w:r>
              <w:t>Педагогическо-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всеобуча родителей», проведение родительских собраний, конференций, лекториев.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Управление  образования</w:t>
            </w:r>
            <w:proofErr w:type="gramEnd"/>
            <w:r>
              <w:t xml:space="preserve">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2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b/>
                <w:sz w:val="24"/>
                <w:szCs w:val="24"/>
              </w:rPr>
              <w:t xml:space="preserve">3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gramEnd"/>
            <w:r>
              <w:rPr>
                <w:b/>
                <w:sz w:val="24"/>
                <w:szCs w:val="24"/>
              </w:rPr>
              <w:t>Профилактика туберкулеза»</w:t>
            </w: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Рассмотрение </w:t>
            </w:r>
            <w:proofErr w:type="spellStart"/>
            <w:proofErr w:type="gramStart"/>
            <w:r>
              <w:t>эпидемиологиче-ской</w:t>
            </w:r>
            <w:proofErr w:type="spellEnd"/>
            <w:proofErr w:type="gramEnd"/>
            <w:r>
              <w:t xml:space="preserve"> ситуации по туберкулезу в городе Кузнецке на Санитарно-</w:t>
            </w:r>
            <w:proofErr w:type="spellStart"/>
            <w:r>
              <w:t>противоэпидеми</w:t>
            </w:r>
            <w:proofErr w:type="spellEnd"/>
            <w:r>
              <w:t>-ческой комиссии города Кузнецка (СПЭК)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375"/>
            </w:pPr>
            <w:proofErr w:type="gramStart"/>
            <w:r>
              <w:rPr>
                <w:spacing w:val="-20"/>
                <w:sz w:val="24"/>
                <w:szCs w:val="24"/>
                <w:u w:val="single"/>
              </w:rPr>
              <w:t>Показатель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>Снижение заболеваемость туберкулёзом</w:t>
            </w: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Информирование населения о необходимости </w:t>
            </w:r>
            <w:proofErr w:type="spellStart"/>
            <w:r>
              <w:t>флюорографиче-ского</w:t>
            </w:r>
            <w:proofErr w:type="spellEnd"/>
            <w:r>
              <w:t xml:space="preserve"> обследования </w:t>
            </w:r>
            <w:proofErr w:type="gramStart"/>
            <w:r>
              <w:t>путем  размещения</w:t>
            </w:r>
            <w:proofErr w:type="gramEnd"/>
            <w:r>
              <w:t xml:space="preserve"> информации в СМИ, проведение лекций, бесед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Организация и проведение лекций, бесед среди населения города, выступление в средствах массовой информации: по радио, на </w:t>
            </w:r>
            <w:r>
              <w:lastRenderedPageBreak/>
              <w:t>телевидении по вопросам профилактики туберкулёза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15431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             Задача 2</w:t>
            </w:r>
            <w: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1. «Вакцинопрофилактика»</w:t>
            </w:r>
          </w:p>
        </w:tc>
      </w:tr>
      <w:tr w:rsidR="002E7E4D" w:rsidTr="002E7E4D">
        <w:trPr>
          <w:trHeight w:val="176"/>
        </w:trPr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67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Закупка иммунобиологии-</w:t>
            </w:r>
            <w:proofErr w:type="spellStart"/>
            <w:r>
              <w:t>ческих</w:t>
            </w:r>
            <w:proofErr w:type="spellEnd"/>
            <w:r>
              <w:t xml:space="preserve"> препаратов для профилактики гриппа</w:t>
            </w:r>
          </w:p>
        </w:tc>
        <w:tc>
          <w:tcPr>
            <w:tcW w:w="132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2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4 «Дезинфекционное дело»</w:t>
            </w:r>
          </w:p>
        </w:tc>
      </w:tr>
      <w:tr w:rsidR="002E7E4D" w:rsidTr="002E7E4D">
        <w:trPr>
          <w:trHeight w:val="17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по договору со </w:t>
            </w:r>
            <w:r>
              <w:lastRenderedPageBreak/>
              <w:t>специализированной организацией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36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Проведение сплошной дератизации, очаговых и барьерных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на территории города Кузнецка по договору со </w:t>
            </w:r>
            <w:proofErr w:type="gramStart"/>
            <w:r>
              <w:t>специализирован-ной</w:t>
            </w:r>
            <w:proofErr w:type="gramEnd"/>
            <w:r>
              <w:t xml:space="preserve"> организацией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по договору со специализированной организацией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</w:pPr>
            <w:r>
              <w:t>Управление здравоохранения города Кузнецка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1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/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Прочие программные </w:t>
            </w:r>
            <w:proofErr w:type="gramStart"/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Обеспечение</w:t>
            </w:r>
            <w:proofErr w:type="gramEnd"/>
            <w:r>
              <w:rPr>
                <w:b/>
                <w:sz w:val="24"/>
                <w:szCs w:val="24"/>
              </w:rPr>
              <w:t xml:space="preserve"> деятельности управления здравоохранения города Кузнецка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b/>
                <w:i/>
                <w:sz w:val="24"/>
                <w:szCs w:val="24"/>
              </w:rPr>
              <w:t>Цель мероприятий</w:t>
            </w:r>
            <w:r>
              <w:rPr>
                <w:sz w:val="24"/>
                <w:szCs w:val="24"/>
              </w:rPr>
              <w:t>: О</w:t>
            </w:r>
            <w:r>
              <w:rPr>
                <w:i/>
                <w:sz w:val="24"/>
                <w:szCs w:val="24"/>
              </w:rPr>
              <w:t>беспечение деятельности управления здравоохранения города Кузнецка</w:t>
            </w:r>
          </w:p>
        </w:tc>
      </w:tr>
      <w:tr w:rsidR="002E7E4D" w:rsidTr="002E7E4D">
        <w:tc>
          <w:tcPr>
            <w:tcW w:w="1543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rPr>
                <w:b/>
              </w:rPr>
              <w:t>Задача1</w:t>
            </w:r>
            <w:r>
              <w:t xml:space="preserve">. Осуществление установленных </w:t>
            </w:r>
            <w:proofErr w:type="gramStart"/>
            <w:r>
              <w:t>функций  и</w:t>
            </w:r>
            <w:proofErr w:type="gramEnd"/>
            <w:r>
              <w:t xml:space="preserve"> полномочий в сфере руководства и управления иных органов местного самоуправления</w:t>
            </w:r>
          </w:p>
        </w:tc>
      </w:tr>
      <w:tr w:rsidR="002E7E4D" w:rsidTr="002E7E4D"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Обеспечение деятельности </w:t>
            </w:r>
            <w:r>
              <w:rPr>
                <w:i/>
              </w:rPr>
              <w:lastRenderedPageBreak/>
              <w:t>управления здравоохранения города Кузнецка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здравоохране-</w:t>
            </w:r>
            <w:r>
              <w:rPr>
                <w:sz w:val="18"/>
                <w:szCs w:val="18"/>
              </w:rPr>
              <w:lastRenderedPageBreak/>
              <w:t>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города Кузнецка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Pr="00ED4E35" w:rsidRDefault="00ED4E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D4E35">
              <w:rPr>
                <w:b/>
                <w:sz w:val="18"/>
                <w:szCs w:val="18"/>
              </w:rPr>
              <w:t>10441,8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  <w:rPr>
                <w:b/>
              </w:rPr>
            </w:pPr>
            <w:r w:rsidRPr="00ED4E35">
              <w:rPr>
                <w:b/>
                <w:sz w:val="18"/>
                <w:szCs w:val="18"/>
              </w:rPr>
              <w:t>10441,8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</w:pPr>
            <w:r>
              <w:t>1403,9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ED4E35">
            <w:pPr>
              <w:autoSpaceDE w:val="0"/>
              <w:autoSpaceDN w:val="0"/>
              <w:adjustRightInd w:val="0"/>
            </w:pPr>
            <w:r>
              <w:t>1403,9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1416,6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1416,6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1416,6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1416,6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1541,5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1541,5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1547,9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1547,9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1554,6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1554,6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i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1560,7</w:t>
            </w:r>
          </w:p>
        </w:tc>
        <w:tc>
          <w:tcPr>
            <w:tcW w:w="1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1560,7</w:t>
            </w:r>
          </w:p>
        </w:tc>
        <w:tc>
          <w:tcPr>
            <w:tcW w:w="11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15431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мероприятиям</w:t>
            </w:r>
          </w:p>
        </w:tc>
      </w:tr>
      <w:tr w:rsidR="002E7E4D" w:rsidTr="002E7E4D">
        <w:tc>
          <w:tcPr>
            <w:tcW w:w="334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Pr="00E358BB" w:rsidRDefault="00E358BB">
            <w:pPr>
              <w:autoSpaceDE w:val="0"/>
              <w:autoSpaceDN w:val="0"/>
              <w:adjustRightInd w:val="0"/>
              <w:rPr>
                <w:b/>
              </w:rPr>
            </w:pPr>
            <w:r w:rsidRPr="00E358BB">
              <w:rPr>
                <w:b/>
              </w:rPr>
              <w:t>28951,3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E358BB">
            <w:pPr>
              <w:autoSpaceDE w:val="0"/>
              <w:autoSpaceDN w:val="0"/>
              <w:adjustRightInd w:val="0"/>
              <w:rPr>
                <w:b/>
              </w:rPr>
            </w:pPr>
            <w:r w:rsidRPr="00E358BB">
              <w:rPr>
                <w:b/>
              </w:rPr>
              <w:t>28951,3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E358BB">
            <w:pPr>
              <w:autoSpaceDE w:val="0"/>
              <w:autoSpaceDN w:val="0"/>
              <w:adjustRightInd w:val="0"/>
            </w:pPr>
            <w:r>
              <w:t>1593,4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E358BB">
            <w:pPr>
              <w:autoSpaceDE w:val="0"/>
              <w:autoSpaceDN w:val="0"/>
              <w:adjustRightInd w:val="0"/>
            </w:pPr>
            <w:r>
              <w:t>1593,4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5981,5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5981,5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5987,9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5987,9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5994,6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5994,6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6000,7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6000,7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E7E4D" w:rsidRDefault="002E7E4D" w:rsidP="002E7E4D">
      <w:pPr>
        <w:autoSpaceDE w:val="0"/>
        <w:autoSpaceDN w:val="0"/>
        <w:adjustRightInd w:val="0"/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 по мероприятиям, имеющим инновационную направленность</w:t>
      </w: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77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1"/>
        <w:gridCol w:w="959"/>
        <w:gridCol w:w="839"/>
        <w:gridCol w:w="1035"/>
        <w:gridCol w:w="1080"/>
        <w:gridCol w:w="1080"/>
        <w:gridCol w:w="1200"/>
        <w:gridCol w:w="1176"/>
      </w:tblGrid>
      <w:tr w:rsidR="002E7E4D" w:rsidTr="002E7E4D"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2E7E4D"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по другим мероприятиям:</w:t>
      </w:r>
    </w:p>
    <w:p w:rsidR="002E7E4D" w:rsidRDefault="002E7E4D" w:rsidP="002E7E4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77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1"/>
        <w:gridCol w:w="959"/>
        <w:gridCol w:w="839"/>
        <w:gridCol w:w="1035"/>
        <w:gridCol w:w="1080"/>
        <w:gridCol w:w="1080"/>
        <w:gridCol w:w="1200"/>
        <w:gridCol w:w="1176"/>
      </w:tblGrid>
      <w:tr w:rsidR="00E358BB" w:rsidTr="00E358BB">
        <w:tc>
          <w:tcPr>
            <w:tcW w:w="34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BB" w:rsidRPr="00E358BB" w:rsidRDefault="00E358BB" w:rsidP="00E358BB">
            <w:pPr>
              <w:autoSpaceDE w:val="0"/>
              <w:autoSpaceDN w:val="0"/>
              <w:adjustRightInd w:val="0"/>
              <w:rPr>
                <w:b/>
              </w:rPr>
            </w:pPr>
            <w:r w:rsidRPr="00E358BB">
              <w:rPr>
                <w:b/>
              </w:rPr>
              <w:t>28951,3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b/>
              </w:rPr>
            </w:pPr>
            <w:r w:rsidRPr="00E358BB">
              <w:rPr>
                <w:b/>
              </w:rPr>
              <w:t>28951,3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8BB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8BB" w:rsidRDefault="00E358BB" w:rsidP="00E358B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8BB" w:rsidRDefault="00E358BB" w:rsidP="00E358BB">
            <w:pPr>
              <w:autoSpaceDE w:val="0"/>
              <w:autoSpaceDN w:val="0"/>
              <w:adjustRightInd w:val="0"/>
            </w:pPr>
            <w:r>
              <w:t>1593,4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BB" w:rsidRDefault="00E358BB" w:rsidP="00E358BB">
            <w:pPr>
              <w:autoSpaceDE w:val="0"/>
              <w:autoSpaceDN w:val="0"/>
              <w:adjustRightInd w:val="0"/>
            </w:pPr>
            <w:r>
              <w:t>1593,4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8BB" w:rsidRDefault="00E358BB" w:rsidP="00E3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1696,6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5981,5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5981,5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5987,9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5987,9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5994,6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5994,6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E4D" w:rsidTr="00E358BB">
        <w:tc>
          <w:tcPr>
            <w:tcW w:w="34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6000,7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</w:pPr>
            <w:r>
              <w:t>6000,7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E7E4D" w:rsidRDefault="002E7E4D" w:rsidP="002E7E4D">
      <w:pPr>
        <w:rPr>
          <w:sz w:val="28"/>
          <w:szCs w:val="28"/>
        </w:rPr>
      </w:pPr>
    </w:p>
    <w:p w:rsidR="002E7E4D" w:rsidRDefault="002E7E4D" w:rsidP="002E7E4D">
      <w:pPr>
        <w:rPr>
          <w:sz w:val="28"/>
          <w:szCs w:val="28"/>
        </w:rPr>
      </w:pPr>
    </w:p>
    <w:p w:rsidR="002E7E4D" w:rsidRDefault="002E7E4D" w:rsidP="002E7E4D">
      <w:pPr>
        <w:rPr>
          <w:sz w:val="28"/>
          <w:szCs w:val="28"/>
        </w:rPr>
      </w:pPr>
    </w:p>
    <w:p w:rsidR="002E7E4D" w:rsidRDefault="002E7E4D" w:rsidP="002E7E4D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города Кузнецка                                                                           В.В. Константинова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Приложение № 4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 города Кузнецка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от                                 №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E7E4D" w:rsidRDefault="002E7E4D" w:rsidP="002E7E4D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E7E4D" w:rsidRDefault="002E7E4D" w:rsidP="002E7E4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6"/>
          <w:szCs w:val="26"/>
        </w:rPr>
        <w:t>РАСЧЕТ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планируемой оценки эффективности программы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здравоохранения в городе Кузнецке Пензенской области на 2014-2020 годы» на 2014 год</w:t>
      </w:r>
    </w:p>
    <w:p w:rsidR="002E7E4D" w:rsidRDefault="002E7E4D" w:rsidP="002E7E4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6"/>
        <w:gridCol w:w="1043"/>
        <w:gridCol w:w="57"/>
        <w:gridCol w:w="700"/>
        <w:gridCol w:w="802"/>
        <w:gridCol w:w="1985"/>
        <w:gridCol w:w="1676"/>
        <w:gridCol w:w="1159"/>
        <w:gridCol w:w="1178"/>
        <w:gridCol w:w="2031"/>
        <w:gridCol w:w="2177"/>
        <w:gridCol w:w="1986"/>
      </w:tblGrid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Наименова-ние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целевого показателя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измерения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2013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Пла-нируе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мый</w:t>
            </w:r>
            <w:proofErr w:type="spellEnd"/>
            <w:r>
              <w:rPr>
                <w:sz w:val="18"/>
                <w:szCs w:val="18"/>
              </w:rPr>
              <w:t xml:space="preserve"> показа </w:t>
            </w:r>
            <w:proofErr w:type="spellStart"/>
            <w:r>
              <w:rPr>
                <w:sz w:val="18"/>
                <w:szCs w:val="18"/>
              </w:rPr>
              <w:t>тель</w:t>
            </w:r>
            <w:proofErr w:type="spellEnd"/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Планируемый результат достижения </w:t>
            </w:r>
            <w:r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</w:rPr>
              <w:t xml:space="preserve">-ого целевого показателя 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-ой подпрограммы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vertAlign w:val="superscript"/>
              </w:rPr>
              <w:t>П</w:t>
            </w:r>
            <w:r>
              <w:rPr>
                <w:sz w:val="18"/>
                <w:szCs w:val="18"/>
                <w:vertAlign w:val="subscript"/>
              </w:rPr>
              <w:t>ПП</w:t>
            </w:r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  <w:r>
              <w:rPr>
                <w:sz w:val="18"/>
                <w:szCs w:val="18"/>
              </w:rPr>
              <w:t xml:space="preserve">= ---------- х100% 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  <w:vertAlign w:val="subscript"/>
              </w:rPr>
              <w:t>ПП</w:t>
            </w:r>
            <w:proofErr w:type="spellEnd"/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vertAlign w:val="superscript"/>
              </w:rPr>
              <w:t>П</w:t>
            </w:r>
            <w:r>
              <w:rPr>
                <w:sz w:val="18"/>
                <w:szCs w:val="18"/>
                <w:vertAlign w:val="subscript"/>
              </w:rPr>
              <w:t>ПП</w:t>
            </w:r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</w:t>
            </w:r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  <w:r>
              <w:rPr>
                <w:sz w:val="18"/>
                <w:szCs w:val="18"/>
              </w:rPr>
              <w:t>= ---------- х100%)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  <w:vertAlign w:val="subscript"/>
              </w:rPr>
              <w:t>ПП</w:t>
            </w:r>
            <w:proofErr w:type="spellEnd"/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показатель результативности подпрограммы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t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          ∑ Э</w:t>
            </w:r>
            <w:proofErr w:type="spellStart"/>
            <w:r>
              <w:rPr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 xml:space="preserve">=1   </w:t>
            </w:r>
          </w:p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  <w:vertAlign w:val="subscript"/>
              </w:rPr>
              <w:t>ПП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j </w:t>
            </w:r>
            <w:r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----------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  <w:lang w:val="en-US"/>
              </w:rPr>
              <w:t xml:space="preserve">  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Планируе-мый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объем средств на реализацию МП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Коэффици-ент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влияния подпрограммы на </w:t>
            </w:r>
            <w:proofErr w:type="spellStart"/>
            <w:r>
              <w:rPr>
                <w:sz w:val="18"/>
                <w:szCs w:val="18"/>
              </w:rPr>
              <w:t>эффектив-ность</w:t>
            </w:r>
            <w:proofErr w:type="spellEnd"/>
            <w:r>
              <w:rPr>
                <w:sz w:val="18"/>
                <w:szCs w:val="18"/>
              </w:rPr>
              <w:t xml:space="preserve"> МП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q</w:t>
            </w:r>
            <w:r>
              <w:rPr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>
              <w:rPr>
                <w:sz w:val="18"/>
                <w:szCs w:val="18"/>
              </w:rPr>
              <w:t>= -------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планируемая результативность МП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       ∑ Э</w:t>
            </w:r>
            <w:r>
              <w:rPr>
                <w:sz w:val="18"/>
                <w:szCs w:val="18"/>
                <w:vertAlign w:val="subscript"/>
              </w:rPr>
              <w:t>ПП</w:t>
            </w:r>
            <w:r>
              <w:rPr>
                <w:sz w:val="18"/>
                <w:szCs w:val="18"/>
                <w:vertAlign w:val="subscript"/>
                <w:lang w:val="en-US"/>
              </w:rPr>
              <w:t>j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 xml:space="preserve">=1   </w:t>
            </w:r>
          </w:p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  <w:vertAlign w:val="subscript"/>
              </w:rPr>
              <w:t>ПП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j </w:t>
            </w:r>
            <w:r>
              <w:rPr>
                <w:sz w:val="18"/>
                <w:szCs w:val="18"/>
              </w:rPr>
              <w:t xml:space="preserve">= ---------- х </w:t>
            </w:r>
            <w:proofErr w:type="spellStart"/>
            <w:r>
              <w:rPr>
                <w:sz w:val="18"/>
                <w:szCs w:val="18"/>
                <w:lang w:val="en-US"/>
              </w:rPr>
              <w:t>q</w:t>
            </w:r>
            <w:r>
              <w:rPr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-ого целевого показателя МП </w:t>
            </w:r>
          </w:p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vertAlign w:val="superscript"/>
              </w:rPr>
              <w:t>П</w:t>
            </w:r>
            <w:r>
              <w:rPr>
                <w:sz w:val="18"/>
                <w:szCs w:val="18"/>
                <w:vertAlign w:val="subscript"/>
              </w:rPr>
              <w:t>МП</w:t>
            </w:r>
            <w:proofErr w:type="spellStart"/>
            <w:r>
              <w:rPr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  <w:r>
              <w:rPr>
                <w:sz w:val="18"/>
                <w:szCs w:val="18"/>
              </w:rPr>
              <w:t xml:space="preserve">=-       --------- х100% 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  <w:vertAlign w:val="subscript"/>
              </w:rPr>
              <w:t>МП</w:t>
            </w:r>
            <w:r>
              <w:rPr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показатель результативности МП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n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            ∑ Э</w:t>
            </w:r>
            <w:r>
              <w:rPr>
                <w:sz w:val="18"/>
                <w:szCs w:val="18"/>
                <w:vertAlign w:val="subscript"/>
              </w:rPr>
              <w:t>МП</w:t>
            </w:r>
            <w:proofErr w:type="spellStart"/>
            <w:r>
              <w:rPr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=1   </w:t>
            </w:r>
          </w:p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</w:t>
            </w:r>
            <w:r>
              <w:rPr>
                <w:sz w:val="18"/>
                <w:szCs w:val="18"/>
                <w:vertAlign w:val="subscript"/>
              </w:rPr>
              <w:t xml:space="preserve">П </w:t>
            </w:r>
            <w:r>
              <w:rPr>
                <w:sz w:val="18"/>
                <w:szCs w:val="18"/>
              </w:rPr>
              <w:t xml:space="preserve">= ---------- х 100  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n</w:t>
            </w: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</w:tr>
      <w:tr w:rsidR="002E7E4D" w:rsidTr="002E7E4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Развитие здравоохранения города Кузнецка Пензенской области на 2014-2020 годы</w:t>
            </w: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Увеличение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обеспечен-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врачами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10 тыс. населения %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смертности от всех причин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1000</w:t>
            </w:r>
          </w:p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заболеваемости туберкулезом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100 тыс. населения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заболеваемости острым вирусным гепатитом 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 100 тыс. населения 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Доля ВИЧ-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инфициро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-ванных лиц, состоящих на диспансерном учете, от числа выявленных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E4D" w:rsidTr="002E7E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Итоговое значение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50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  <w:r w:rsidR="002E7E4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</w:tr>
    </w:tbl>
    <w:p w:rsidR="002E7E4D" w:rsidRDefault="002E7E4D" w:rsidP="002E7E4D">
      <w:r>
        <w:t xml:space="preserve"> </w:t>
      </w:r>
    </w:p>
    <w:p w:rsidR="002E7E4D" w:rsidRDefault="002E7E4D" w:rsidP="002E7E4D"/>
    <w:p w:rsidR="002E7E4D" w:rsidRDefault="002E7E4D" w:rsidP="002E7E4D"/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134"/>
        <w:gridCol w:w="709"/>
        <w:gridCol w:w="708"/>
        <w:gridCol w:w="1985"/>
        <w:gridCol w:w="1676"/>
        <w:gridCol w:w="1159"/>
        <w:gridCol w:w="1105"/>
        <w:gridCol w:w="2104"/>
        <w:gridCol w:w="2177"/>
        <w:gridCol w:w="1986"/>
      </w:tblGrid>
      <w:tr w:rsidR="002E7E4D" w:rsidTr="002E7E4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Подпрограмма 1 Улучшение обеспечения учреждений здравоохранения города Кузнецка медицинскими кадрами</w:t>
            </w:r>
          </w:p>
        </w:tc>
      </w:tr>
      <w:tr w:rsidR="002E7E4D" w:rsidTr="002E7E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обеспеченности врачами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10 тыс. населения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Итоговое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50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 w:rsidP="00EE4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EE408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EE4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Подпрограмма 2 Профилактика заболеваний и формирование здорового образа жизни</w:t>
            </w:r>
          </w:p>
        </w:tc>
      </w:tr>
      <w:tr w:rsidR="002E7E4D" w:rsidTr="002E7E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заболеваемости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100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ВИЧ-инфицирован-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лиц, состоящих на диспансерном учете, от числа выявленных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E4D" w:rsidTr="002E7E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заболеваемости острым вирусным гепатитом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 100 тыс.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7E4D" w:rsidTr="002E7E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Итоговое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</w:tbl>
    <w:p w:rsidR="002E7E4D" w:rsidRDefault="002E7E4D" w:rsidP="002E7E4D"/>
    <w:p w:rsidR="002E7E4D" w:rsidRDefault="002E7E4D" w:rsidP="002E7E4D"/>
    <w:p w:rsidR="002E7E4D" w:rsidRDefault="002E7E4D" w:rsidP="002E7E4D"/>
    <w:p w:rsidR="002E7E4D" w:rsidRDefault="002E7E4D" w:rsidP="002E7E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2E7E4D" w:rsidRDefault="002E7E4D" w:rsidP="002E7E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E7E4D" w:rsidRDefault="002E7E4D" w:rsidP="002E7E4D"/>
    <w:p w:rsidR="002E7E4D" w:rsidRDefault="002E7E4D" w:rsidP="002E7E4D"/>
    <w:p w:rsidR="002E7E4D" w:rsidRDefault="002E7E4D" w:rsidP="002E7E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7E4D" w:rsidRDefault="002E7E4D" w:rsidP="002E7E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Приложение № 5 </w:t>
      </w:r>
    </w:p>
    <w:p w:rsidR="002E7E4D" w:rsidRDefault="002E7E4D" w:rsidP="002E7E4D">
      <w:pPr>
        <w:pStyle w:val="32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 города Кузнецка</w:t>
      </w:r>
    </w:p>
    <w:p w:rsidR="002E7E4D" w:rsidRDefault="002E7E4D" w:rsidP="002E7E4D">
      <w:pPr>
        <w:pStyle w:val="32"/>
        <w:ind w:firstLine="708"/>
        <w:jc w:val="both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от                                 №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Планируемая эффективность муниципальной программы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Развитие здравоохранения города Кузнецка Пензенской области на 2014-2020 годы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(указать наименование муниципальной программы)</w:t>
      </w:r>
    </w:p>
    <w:p w:rsidR="002E7E4D" w:rsidRDefault="002E7E4D" w:rsidP="002E7E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0"/>
        <w:gridCol w:w="1080"/>
        <w:gridCol w:w="1080"/>
        <w:gridCol w:w="1080"/>
        <w:gridCol w:w="1080"/>
        <w:gridCol w:w="1080"/>
        <w:gridCol w:w="1080"/>
        <w:gridCol w:w="1080"/>
      </w:tblGrid>
      <w:tr w:rsidR="002E7E4D" w:rsidTr="002E7E4D">
        <w:trPr>
          <w:trHeight w:val="800"/>
        </w:trPr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показатель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 МП по годам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</w:tr>
      <w:tr w:rsidR="002E7E4D" w:rsidTr="002E7E4D">
        <w:tc>
          <w:tcPr>
            <w:tcW w:w="1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E4D" w:rsidRDefault="002E7E4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E7E4D" w:rsidTr="002E7E4D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E7E4D" w:rsidTr="002E7E4D">
        <w:tc>
          <w:tcPr>
            <w:tcW w:w="127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  <w:u w:val="single"/>
              </w:rPr>
              <w:t xml:space="preserve"> Развитие здравоохранения города Кузнецка Пензенской области на 2014-2020 годы</w:t>
            </w:r>
          </w:p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E4D" w:rsidTr="002E7E4D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(</w:t>
            </w:r>
            <w:proofErr w:type="spellStart"/>
            <w:proofErr w:type="gramStart"/>
            <w:r>
              <w:rPr>
                <w:sz w:val="24"/>
                <w:szCs w:val="24"/>
              </w:rPr>
              <w:t>Эпп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2E7E4D" w:rsidTr="002E7E4D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Суммарная планируемая результативность   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Эпп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620D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2E7E4D" w:rsidTr="002E7E4D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                         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620D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E7E4D" w:rsidTr="002E7E4D">
        <w:tc>
          <w:tcPr>
            <w:tcW w:w="127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1 Улучшение обеспечения учреждений здравоохранения </w:t>
            </w:r>
            <w:proofErr w:type="gramStart"/>
            <w:r>
              <w:rPr>
                <w:b/>
                <w:sz w:val="24"/>
                <w:szCs w:val="24"/>
              </w:rPr>
              <w:t>города  Кузнецка</w:t>
            </w:r>
            <w:proofErr w:type="gramEnd"/>
            <w:r>
              <w:rPr>
                <w:b/>
                <w:sz w:val="24"/>
                <w:szCs w:val="24"/>
              </w:rPr>
              <w:t xml:space="preserve"> медицинскими кадрами</w:t>
            </w:r>
          </w:p>
        </w:tc>
      </w:tr>
      <w:tr w:rsidR="002E7E4D" w:rsidTr="002E7E4D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Эпп</w:t>
            </w:r>
            <w:proofErr w:type="gramStart"/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2E7E4D" w:rsidTr="002E7E4D">
        <w:tc>
          <w:tcPr>
            <w:tcW w:w="127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 Профилактика заболеваний и формирование здорового образа жизни</w:t>
            </w:r>
          </w:p>
        </w:tc>
      </w:tr>
      <w:tr w:rsidR="002E7E4D" w:rsidTr="002E7E4D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2E7E4D" w:rsidRDefault="002E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Эпп</w:t>
            </w:r>
            <w:proofErr w:type="gramStart"/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E4D" w:rsidRDefault="002E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</w:tbl>
    <w:p w:rsidR="002E7E4D" w:rsidRDefault="002E7E4D" w:rsidP="002E7E4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E7E4D" w:rsidRDefault="002E7E4D" w:rsidP="002E7E4D">
      <w:pPr>
        <w:rPr>
          <w:sz w:val="24"/>
          <w:szCs w:val="24"/>
        </w:rPr>
      </w:pPr>
    </w:p>
    <w:p w:rsidR="002E7E4D" w:rsidRDefault="002E7E4D" w:rsidP="002E7E4D">
      <w:pPr>
        <w:rPr>
          <w:sz w:val="24"/>
          <w:szCs w:val="24"/>
        </w:rPr>
      </w:pPr>
    </w:p>
    <w:p w:rsidR="002E7E4D" w:rsidRDefault="002E7E4D" w:rsidP="002E7E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Заместитель  главы</w:t>
      </w:r>
      <w:proofErr w:type="gramEnd"/>
      <w:r>
        <w:rPr>
          <w:sz w:val="24"/>
          <w:szCs w:val="24"/>
        </w:rPr>
        <w:t xml:space="preserve"> администрации</w:t>
      </w:r>
    </w:p>
    <w:p w:rsidR="002E7E4D" w:rsidRDefault="002E7E4D" w:rsidP="002E7E4D">
      <w:pPr>
        <w:tabs>
          <w:tab w:val="left" w:pos="8382"/>
        </w:tabs>
        <w:rPr>
          <w:sz w:val="24"/>
          <w:szCs w:val="24"/>
        </w:rPr>
      </w:pPr>
      <w:r>
        <w:rPr>
          <w:sz w:val="24"/>
          <w:szCs w:val="24"/>
        </w:rPr>
        <w:t xml:space="preserve">города Кузнецка                                                                                    </w:t>
      </w:r>
      <w:r>
        <w:rPr>
          <w:sz w:val="24"/>
          <w:szCs w:val="24"/>
        </w:rPr>
        <w:tab/>
        <w:t xml:space="preserve">                        В.В. Константинова</w:t>
      </w:r>
    </w:p>
    <w:p w:rsidR="002E7E4D" w:rsidRDefault="002E7E4D" w:rsidP="002E7E4D">
      <w:pPr>
        <w:autoSpaceDE w:val="0"/>
        <w:autoSpaceDN w:val="0"/>
        <w:adjustRightInd w:val="0"/>
      </w:pPr>
    </w:p>
    <w:p w:rsidR="002E7E4D" w:rsidRDefault="002E7E4D" w:rsidP="002E7E4D">
      <w:pPr>
        <w:rPr>
          <w:sz w:val="26"/>
          <w:szCs w:val="26"/>
        </w:rPr>
        <w:sectPr w:rsidR="002E7E4D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2E7E4D" w:rsidRDefault="002E7E4D" w:rsidP="002E7E4D"/>
    <w:p w:rsidR="001B6E02" w:rsidRDefault="001B6E02"/>
    <w:sectPr w:rsidR="001B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B9"/>
    <w:rsid w:val="00003C70"/>
    <w:rsid w:val="00104EB9"/>
    <w:rsid w:val="001B6E02"/>
    <w:rsid w:val="00294B2C"/>
    <w:rsid w:val="002E7E4D"/>
    <w:rsid w:val="00415E6E"/>
    <w:rsid w:val="00505ADB"/>
    <w:rsid w:val="005102E7"/>
    <w:rsid w:val="00620D53"/>
    <w:rsid w:val="00644865"/>
    <w:rsid w:val="00723861"/>
    <w:rsid w:val="00755C4E"/>
    <w:rsid w:val="00B350B0"/>
    <w:rsid w:val="00C165EF"/>
    <w:rsid w:val="00C32BCF"/>
    <w:rsid w:val="00D3412F"/>
    <w:rsid w:val="00E358BB"/>
    <w:rsid w:val="00E93283"/>
    <w:rsid w:val="00ED4E35"/>
    <w:rsid w:val="00E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933F-3D78-4EA8-AC77-485A6BE2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E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7E4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E7E4D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2E7E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E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E7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E7E4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E7E4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3">
    <w:name w:val="Название Знак"/>
    <w:basedOn w:val="a0"/>
    <w:link w:val="a4"/>
    <w:rsid w:val="002E7E4D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4">
    <w:name w:val="Title"/>
    <w:basedOn w:val="a"/>
    <w:link w:val="a3"/>
    <w:qFormat/>
    <w:rsid w:val="002E7E4D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31">
    <w:name w:val="Основной текст 3 Знак"/>
    <w:basedOn w:val="a0"/>
    <w:link w:val="32"/>
    <w:rsid w:val="002E7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unhideWhenUsed/>
    <w:rsid w:val="002E7E4D"/>
    <w:rPr>
      <w:sz w:val="24"/>
    </w:rPr>
  </w:style>
  <w:style w:type="character" w:customStyle="1" w:styleId="NoSpacingChar">
    <w:name w:val="No Spacing Char"/>
    <w:link w:val="NoSpacing1"/>
    <w:locked/>
    <w:rsid w:val="002E7E4D"/>
    <w:rPr>
      <w:rFonts w:ascii="Calibri" w:hAnsi="Calibri" w:cs="Calibri"/>
    </w:rPr>
  </w:style>
  <w:style w:type="paragraph" w:customStyle="1" w:styleId="NoSpacing1">
    <w:name w:val="No Spacing1"/>
    <w:link w:val="NoSpacingChar"/>
    <w:rsid w:val="002E7E4D"/>
    <w:pPr>
      <w:spacing w:after="200" w:line="276" w:lineRule="auto"/>
    </w:pPr>
    <w:rPr>
      <w:rFonts w:ascii="Calibri" w:hAnsi="Calibri" w:cs="Calibri"/>
    </w:rPr>
  </w:style>
  <w:style w:type="paragraph" w:customStyle="1" w:styleId="a5">
    <w:name w:val="Жирный (паспорт)"/>
    <w:basedOn w:val="a"/>
    <w:rsid w:val="002E7E4D"/>
    <w:pPr>
      <w:spacing w:before="120"/>
      <w:jc w:val="both"/>
    </w:pPr>
    <w:rPr>
      <w:rFonts w:eastAsia="Calibri"/>
      <w:b/>
      <w:sz w:val="28"/>
      <w:szCs w:val="28"/>
    </w:rPr>
  </w:style>
  <w:style w:type="paragraph" w:customStyle="1" w:styleId="a6">
    <w:name w:val="Обычный (паспорт)"/>
    <w:basedOn w:val="a"/>
    <w:rsid w:val="002E7E4D"/>
    <w:pPr>
      <w:spacing w:before="120"/>
      <w:jc w:val="both"/>
    </w:pPr>
    <w:rPr>
      <w:rFonts w:eastAsia="Calibri"/>
      <w:sz w:val="28"/>
      <w:szCs w:val="28"/>
    </w:rPr>
  </w:style>
  <w:style w:type="paragraph" w:customStyle="1" w:styleId="11">
    <w:name w:val="Абзац списка1"/>
    <w:basedOn w:val="a"/>
    <w:rsid w:val="002E7E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E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25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Чупрасов Дмитрий Михайлович</dc:creator>
  <cp:keywords/>
  <dc:description/>
  <cp:lastModifiedBy>Чупрасов Дмитрий Михайлович</cp:lastModifiedBy>
  <cp:revision>13</cp:revision>
  <dcterms:created xsi:type="dcterms:W3CDTF">2015-01-08T06:54:00Z</dcterms:created>
  <dcterms:modified xsi:type="dcterms:W3CDTF">2015-01-12T06:47:00Z</dcterms:modified>
</cp:coreProperties>
</file>